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1D0F" w14:textId="77777777" w:rsidR="00536D2E" w:rsidRPr="00580F4D" w:rsidRDefault="00580F4D" w:rsidP="00580F4D">
      <w:pPr>
        <w:spacing w:before="100" w:beforeAutospacing="1"/>
        <w:jc w:val="center"/>
        <w:rPr>
          <w:rFonts w:ascii="Century Gothic" w:hAnsi="Century Gothic"/>
          <w:noProof/>
          <w:lang w:val="en-US" w:eastAsia="fr-FR"/>
        </w:rPr>
      </w:pPr>
      <w:r w:rsidRPr="00580F4D">
        <w:rPr>
          <w:rFonts w:ascii="Century Gothic" w:hAnsi="Century Gothic"/>
          <w:noProof/>
          <w:highlight w:val="yellow"/>
          <w:lang w:val="en-US" w:eastAsia="fr-FR"/>
        </w:rPr>
        <w:t>&lt;Logo of the beneficiary&gt; &lt;Logo of the programme and EU flag&gt;</w:t>
      </w:r>
    </w:p>
    <w:p w14:paraId="2937B58D" w14:textId="77777777" w:rsidR="0007408E" w:rsidRDefault="00580F4D" w:rsidP="00536D2E">
      <w:pPr>
        <w:spacing w:before="960"/>
        <w:jc w:val="center"/>
        <w:rPr>
          <w:rFonts w:ascii="Century Gothic" w:hAnsi="Century Gothic"/>
          <w:sz w:val="32"/>
        </w:rPr>
      </w:pPr>
      <w:r>
        <w:rPr>
          <w:rFonts w:ascii="Century Gothic" w:hAnsi="Century Gothic"/>
          <w:b/>
          <w:sz w:val="32"/>
        </w:rPr>
        <w:t>Project beneficiary</w:t>
      </w:r>
      <w:r w:rsidR="00F118D3" w:rsidRPr="00580F4D">
        <w:rPr>
          <w:rFonts w:ascii="Century Gothic" w:hAnsi="Century Gothic"/>
          <w:sz w:val="32"/>
        </w:rPr>
        <w:t>:</w:t>
      </w:r>
      <w:r w:rsidR="0088168E" w:rsidRPr="00580F4D">
        <w:rPr>
          <w:rFonts w:ascii="Century Gothic" w:hAnsi="Century Gothic"/>
          <w:sz w:val="32"/>
        </w:rPr>
        <w:t xml:space="preserve"> </w:t>
      </w:r>
      <w:r w:rsidR="00F118D3" w:rsidRPr="00580F4D">
        <w:rPr>
          <w:rFonts w:ascii="Century Gothic" w:hAnsi="Century Gothic"/>
          <w:sz w:val="32"/>
          <w:highlight w:val="yellow"/>
        </w:rPr>
        <w:t>&lt;enter</w:t>
      </w:r>
      <w:r w:rsidR="006A7719" w:rsidRPr="00580F4D">
        <w:rPr>
          <w:rFonts w:ascii="Century Gothic" w:hAnsi="Century Gothic"/>
          <w:sz w:val="32"/>
          <w:highlight w:val="yellow"/>
        </w:rPr>
        <w:t xml:space="preserve"> name&gt;</w:t>
      </w:r>
    </w:p>
    <w:p w14:paraId="593C9865" w14:textId="77777777" w:rsidR="00580F4D" w:rsidRPr="00580F4D" w:rsidRDefault="00580F4D" w:rsidP="00536D2E">
      <w:pPr>
        <w:spacing w:before="960"/>
        <w:jc w:val="center"/>
        <w:rPr>
          <w:rFonts w:ascii="Century Gothic" w:hAnsi="Century Gothic"/>
          <w:b/>
          <w:sz w:val="32"/>
        </w:rPr>
      </w:pPr>
    </w:p>
    <w:p w14:paraId="04AF410C" w14:textId="77777777" w:rsidR="0007408E" w:rsidRPr="00F26A19" w:rsidRDefault="00CD6230" w:rsidP="00F26A19">
      <w:pPr>
        <w:jc w:val="center"/>
        <w:rPr>
          <w:rFonts w:ascii="Century Gothic" w:hAnsi="Century Gothic"/>
          <w:sz w:val="32"/>
          <w:szCs w:val="32"/>
          <w:highlight w:val="yellow"/>
        </w:rPr>
      </w:pPr>
      <w:bookmarkStart w:id="0" w:name="_Toc15492331"/>
      <w:bookmarkStart w:id="1" w:name="_Toc15645107"/>
      <w:bookmarkStart w:id="2" w:name="_Toc15645143"/>
      <w:r w:rsidRPr="00F26A19">
        <w:rPr>
          <w:rFonts w:ascii="Century Gothic" w:hAnsi="Century Gothic"/>
          <w:sz w:val="32"/>
          <w:szCs w:val="32"/>
          <w:highlight w:val="yellow"/>
        </w:rPr>
        <w:t>&lt;</w:t>
      </w:r>
      <w:r w:rsidR="0007408E" w:rsidRPr="00F26A19">
        <w:rPr>
          <w:rFonts w:ascii="Century Gothic" w:hAnsi="Century Gothic"/>
          <w:sz w:val="32"/>
          <w:szCs w:val="32"/>
          <w:highlight w:val="yellow"/>
        </w:rPr>
        <w:t>Title of th</w:t>
      </w:r>
      <w:permStart w:id="1875655793" w:edGrp="everyone"/>
      <w:permEnd w:id="1875655793"/>
      <w:r w:rsidR="0007408E" w:rsidRPr="00F26A19">
        <w:rPr>
          <w:rFonts w:ascii="Century Gothic" w:hAnsi="Century Gothic"/>
          <w:sz w:val="32"/>
          <w:szCs w:val="32"/>
          <w:highlight w:val="yellow"/>
        </w:rPr>
        <w:t xml:space="preserve">e </w:t>
      </w:r>
      <w:r w:rsidR="00D11783" w:rsidRPr="00F26A19">
        <w:rPr>
          <w:rFonts w:ascii="Century Gothic" w:hAnsi="Century Gothic"/>
          <w:sz w:val="32"/>
          <w:szCs w:val="32"/>
          <w:highlight w:val="yellow"/>
        </w:rPr>
        <w:t>p</w:t>
      </w:r>
      <w:r w:rsidR="0007408E" w:rsidRPr="00F26A19">
        <w:rPr>
          <w:rFonts w:ascii="Century Gothic" w:hAnsi="Century Gothic"/>
          <w:sz w:val="32"/>
          <w:szCs w:val="32"/>
          <w:highlight w:val="yellow"/>
        </w:rPr>
        <w:t>ro</w:t>
      </w:r>
      <w:r w:rsidR="00580F4D" w:rsidRPr="00F26A19">
        <w:rPr>
          <w:rFonts w:ascii="Century Gothic" w:hAnsi="Century Gothic"/>
          <w:sz w:val="32"/>
          <w:szCs w:val="32"/>
          <w:highlight w:val="yellow"/>
        </w:rPr>
        <w:t>ject</w:t>
      </w:r>
      <w:r w:rsidRPr="00F26A19">
        <w:rPr>
          <w:rFonts w:ascii="Century Gothic" w:hAnsi="Century Gothic"/>
          <w:sz w:val="32"/>
          <w:szCs w:val="32"/>
          <w:highlight w:val="yellow"/>
        </w:rPr>
        <w:t>&gt;</w:t>
      </w:r>
      <w:bookmarkEnd w:id="0"/>
      <w:bookmarkEnd w:id="1"/>
      <w:bookmarkEnd w:id="2"/>
    </w:p>
    <w:p w14:paraId="525F217B" w14:textId="77777777" w:rsidR="00580F4D" w:rsidRDefault="00580F4D" w:rsidP="00580F4D">
      <w:pPr>
        <w:pStyle w:val="SubTitle1"/>
        <w:rPr>
          <w:rFonts w:ascii="Century Gothic" w:hAnsi="Century Gothic"/>
          <w:b w:val="0"/>
          <w:sz w:val="32"/>
          <w:szCs w:val="32"/>
        </w:rPr>
      </w:pPr>
      <w:r w:rsidRPr="00580F4D">
        <w:rPr>
          <w:rFonts w:ascii="Century Gothic" w:hAnsi="Century Gothic"/>
          <w:b w:val="0"/>
          <w:sz w:val="32"/>
          <w:szCs w:val="32"/>
        </w:rPr>
        <w:t xml:space="preserve">Financed by </w:t>
      </w:r>
      <w:r w:rsidRPr="00580F4D">
        <w:rPr>
          <w:rFonts w:ascii="Century Gothic" w:hAnsi="Century Gothic"/>
          <w:b w:val="0"/>
          <w:sz w:val="32"/>
          <w:szCs w:val="32"/>
          <w:highlight w:val="yellow"/>
        </w:rPr>
        <w:t>&lt;name of the ENI CBC programme&gt;</w:t>
      </w:r>
    </w:p>
    <w:p w14:paraId="26944766" w14:textId="77777777" w:rsidR="00313381" w:rsidRPr="00313381" w:rsidRDefault="00313381" w:rsidP="00313381">
      <w:pPr>
        <w:pStyle w:val="SubTitle2"/>
      </w:pPr>
    </w:p>
    <w:p w14:paraId="2183D41F" w14:textId="77777777" w:rsidR="00580F4D" w:rsidRDefault="0007408E" w:rsidP="00313381">
      <w:pPr>
        <w:pStyle w:val="SubTitle1"/>
        <w:spacing w:before="480" w:after="100"/>
        <w:contextualSpacing/>
        <w:rPr>
          <w:rFonts w:ascii="Century Gothic" w:hAnsi="Century Gothic"/>
          <w:b w:val="0"/>
          <w:sz w:val="32"/>
          <w:szCs w:val="32"/>
        </w:rPr>
      </w:pPr>
      <w:r w:rsidRPr="00580F4D">
        <w:rPr>
          <w:rFonts w:ascii="Century Gothic" w:hAnsi="Century Gothic"/>
          <w:b w:val="0"/>
          <w:sz w:val="32"/>
          <w:szCs w:val="32"/>
        </w:rPr>
        <w:t>Guidelines</w:t>
      </w:r>
      <w:r w:rsidRPr="00580F4D">
        <w:rPr>
          <w:rFonts w:ascii="Century Gothic" w:hAnsi="Century Gothic"/>
          <w:b w:val="0"/>
          <w:sz w:val="32"/>
          <w:szCs w:val="32"/>
        </w:rPr>
        <w:br/>
        <w:t xml:space="preserve">for </w:t>
      </w:r>
      <w:r w:rsidR="00580F4D">
        <w:rPr>
          <w:rFonts w:ascii="Century Gothic" w:hAnsi="Century Gothic"/>
          <w:b w:val="0"/>
          <w:sz w:val="32"/>
          <w:szCs w:val="32"/>
        </w:rPr>
        <w:t>sub-</w:t>
      </w:r>
      <w:r w:rsidRPr="00580F4D">
        <w:rPr>
          <w:rFonts w:ascii="Century Gothic" w:hAnsi="Century Gothic"/>
          <w:b w:val="0"/>
          <w:sz w:val="32"/>
          <w:szCs w:val="32"/>
        </w:rPr>
        <w:t>grant applicants</w:t>
      </w:r>
      <w:r w:rsidR="00580F4D">
        <w:rPr>
          <w:rFonts w:ascii="Century Gothic" w:hAnsi="Century Gothic"/>
          <w:b w:val="0"/>
          <w:sz w:val="32"/>
          <w:szCs w:val="32"/>
        </w:rPr>
        <w:t xml:space="preserve"> </w:t>
      </w:r>
    </w:p>
    <w:p w14:paraId="596D685A" w14:textId="77777777" w:rsidR="00491F8A" w:rsidRPr="00580F4D" w:rsidRDefault="00580F4D" w:rsidP="00313381">
      <w:pPr>
        <w:pStyle w:val="SubTitle1"/>
        <w:contextualSpacing/>
        <w:rPr>
          <w:rFonts w:ascii="Century Gothic" w:hAnsi="Century Gothic"/>
          <w:b w:val="0"/>
          <w:sz w:val="32"/>
          <w:szCs w:val="32"/>
        </w:rPr>
      </w:pPr>
      <w:r>
        <w:rPr>
          <w:rFonts w:ascii="Century Gothic" w:hAnsi="Century Gothic"/>
          <w:b w:val="0"/>
          <w:sz w:val="32"/>
          <w:szCs w:val="32"/>
        </w:rPr>
        <w:t xml:space="preserve">for </w:t>
      </w:r>
      <w:r w:rsidRPr="00615EBF">
        <w:rPr>
          <w:rFonts w:ascii="Century Gothic" w:hAnsi="Century Gothic"/>
          <w:b w:val="0"/>
          <w:sz w:val="32"/>
          <w:szCs w:val="32"/>
          <w:highlight w:val="yellow"/>
        </w:rPr>
        <w:t>&lt;enter name of the call&gt;</w:t>
      </w:r>
    </w:p>
    <w:p w14:paraId="55491C49" w14:textId="77777777" w:rsidR="00580F4D" w:rsidRDefault="00580F4D" w:rsidP="006225E8">
      <w:pPr>
        <w:pStyle w:val="SubTitle2"/>
        <w:rPr>
          <w:rFonts w:ascii="Century Gothic" w:hAnsi="Century Gothic"/>
          <w:b w:val="0"/>
        </w:rPr>
      </w:pPr>
    </w:p>
    <w:p w14:paraId="70CF0352" w14:textId="77777777" w:rsidR="00580F4D" w:rsidRDefault="00580F4D" w:rsidP="006225E8">
      <w:pPr>
        <w:pStyle w:val="SubTitle2"/>
        <w:rPr>
          <w:rFonts w:ascii="Century Gothic" w:hAnsi="Century Gothic"/>
          <w:b w:val="0"/>
        </w:rPr>
      </w:pPr>
    </w:p>
    <w:p w14:paraId="50BF42B8" w14:textId="77777777" w:rsidR="00580F4D" w:rsidRDefault="00580F4D" w:rsidP="006225E8">
      <w:pPr>
        <w:pStyle w:val="SubTitle2"/>
        <w:rPr>
          <w:rFonts w:ascii="Century Gothic" w:hAnsi="Century Gothic"/>
          <w:b w:val="0"/>
        </w:rPr>
      </w:pPr>
    </w:p>
    <w:p w14:paraId="546F7644" w14:textId="77777777" w:rsidR="00580F4D" w:rsidRDefault="00580F4D" w:rsidP="006225E8">
      <w:pPr>
        <w:pStyle w:val="SubTitle2"/>
        <w:rPr>
          <w:rFonts w:ascii="Century Gothic" w:hAnsi="Century Gothic"/>
          <w:b w:val="0"/>
        </w:rPr>
      </w:pPr>
    </w:p>
    <w:p w14:paraId="5318FE58" w14:textId="77777777" w:rsidR="006225E8" w:rsidRPr="00580F4D" w:rsidRDefault="006225E8" w:rsidP="006225E8">
      <w:pPr>
        <w:pStyle w:val="SubTitle2"/>
        <w:rPr>
          <w:rFonts w:ascii="Century Gothic" w:hAnsi="Century Gothic"/>
        </w:rPr>
      </w:pPr>
      <w:r w:rsidRPr="00580F4D">
        <w:rPr>
          <w:rFonts w:ascii="Century Gothic" w:hAnsi="Century Gothic"/>
          <w:b w:val="0"/>
        </w:rPr>
        <w:t xml:space="preserve">Reference: </w:t>
      </w:r>
      <w:r w:rsidR="006A7719" w:rsidRPr="00580F4D">
        <w:rPr>
          <w:rFonts w:ascii="Century Gothic" w:hAnsi="Century Gothic"/>
          <w:b w:val="0"/>
          <w:highlight w:val="yellow"/>
        </w:rPr>
        <w:t>&lt;</w:t>
      </w:r>
      <w:r w:rsidR="00D84C87" w:rsidRPr="00580F4D">
        <w:rPr>
          <w:rFonts w:ascii="Century Gothic" w:hAnsi="Century Gothic"/>
          <w:b w:val="0"/>
          <w:highlight w:val="yellow"/>
        </w:rPr>
        <w:t>c</w:t>
      </w:r>
      <w:r w:rsidR="001D0C7B" w:rsidRPr="00580F4D">
        <w:rPr>
          <w:rFonts w:ascii="Century Gothic" w:hAnsi="Century Gothic"/>
          <w:b w:val="0"/>
          <w:highlight w:val="yellow"/>
        </w:rPr>
        <w:t xml:space="preserve">all for </w:t>
      </w:r>
      <w:r w:rsidR="00580F4D">
        <w:rPr>
          <w:rFonts w:ascii="Century Gothic" w:hAnsi="Century Gothic"/>
          <w:b w:val="0"/>
          <w:highlight w:val="yellow"/>
        </w:rPr>
        <w:t xml:space="preserve">sub-grant </w:t>
      </w:r>
      <w:r w:rsidR="00D84C87" w:rsidRPr="00580F4D">
        <w:rPr>
          <w:rFonts w:ascii="Century Gothic" w:hAnsi="Century Gothic"/>
          <w:b w:val="0"/>
          <w:highlight w:val="yellow"/>
        </w:rPr>
        <w:t>p</w:t>
      </w:r>
      <w:r w:rsidR="001D0C7B" w:rsidRPr="00580F4D">
        <w:rPr>
          <w:rFonts w:ascii="Century Gothic" w:hAnsi="Century Gothic"/>
          <w:b w:val="0"/>
          <w:highlight w:val="yellow"/>
        </w:rPr>
        <w:t>roposals</w:t>
      </w:r>
      <w:r w:rsidR="007377DD" w:rsidRPr="00580F4D">
        <w:rPr>
          <w:rFonts w:ascii="Century Gothic" w:hAnsi="Century Gothic"/>
          <w:b w:val="0"/>
          <w:highlight w:val="yellow"/>
        </w:rPr>
        <w:t xml:space="preserve"> number</w:t>
      </w:r>
      <w:r w:rsidR="00580F4D">
        <w:rPr>
          <w:rFonts w:ascii="Century Gothic" w:hAnsi="Century Gothic"/>
          <w:b w:val="0"/>
          <w:highlight w:val="yellow"/>
        </w:rPr>
        <w:t xml:space="preserve"> #</w:t>
      </w:r>
      <w:r w:rsidR="006A7719" w:rsidRPr="00580F4D">
        <w:rPr>
          <w:rFonts w:ascii="Century Gothic" w:hAnsi="Century Gothic"/>
          <w:b w:val="0"/>
          <w:highlight w:val="yellow"/>
        </w:rPr>
        <w:t>&gt;</w:t>
      </w:r>
    </w:p>
    <w:p w14:paraId="00E2688A" w14:textId="77777777" w:rsidR="00491F8A" w:rsidRPr="00580F4D" w:rsidRDefault="007377DD" w:rsidP="00491F8A">
      <w:pPr>
        <w:pStyle w:val="SubTitle2"/>
        <w:rPr>
          <w:rFonts w:ascii="Century Gothic" w:hAnsi="Century Gothic"/>
          <w:szCs w:val="32"/>
        </w:rPr>
      </w:pPr>
      <w:r w:rsidRPr="00580F4D">
        <w:rPr>
          <w:rFonts w:ascii="Century Gothic" w:hAnsi="Century Gothic"/>
          <w:b w:val="0"/>
          <w:szCs w:val="32"/>
        </w:rPr>
        <w:t xml:space="preserve">Deadline for </w:t>
      </w:r>
      <w:r w:rsidR="006A7719" w:rsidRPr="00580F4D">
        <w:rPr>
          <w:rFonts w:ascii="Century Gothic" w:hAnsi="Century Gothic"/>
          <w:b w:val="0"/>
          <w:szCs w:val="32"/>
        </w:rPr>
        <w:t xml:space="preserve">submission </w:t>
      </w:r>
      <w:r w:rsidRPr="00580F4D">
        <w:rPr>
          <w:rFonts w:ascii="Century Gothic" w:hAnsi="Century Gothic"/>
          <w:b w:val="0"/>
          <w:szCs w:val="32"/>
        </w:rPr>
        <w:t>of</w:t>
      </w:r>
      <w:r w:rsidR="00580F4D">
        <w:rPr>
          <w:rFonts w:ascii="Century Gothic" w:hAnsi="Century Gothic"/>
          <w:b w:val="0"/>
          <w:szCs w:val="32"/>
        </w:rPr>
        <w:t xml:space="preserve"> application</w:t>
      </w:r>
      <w:r w:rsidRPr="00580F4D">
        <w:rPr>
          <w:rFonts w:ascii="Century Gothic" w:hAnsi="Century Gothic"/>
          <w:b w:val="0"/>
          <w:szCs w:val="32"/>
        </w:rPr>
        <w:t xml:space="preserve">: </w:t>
      </w:r>
      <w:r w:rsidR="006A7719" w:rsidRPr="00580F4D">
        <w:rPr>
          <w:rFonts w:ascii="Century Gothic" w:hAnsi="Century Gothic"/>
          <w:b w:val="0"/>
          <w:szCs w:val="32"/>
          <w:highlight w:val="yellow"/>
        </w:rPr>
        <w:t>&lt;</w:t>
      </w:r>
      <w:r w:rsidRPr="00580F4D">
        <w:rPr>
          <w:rFonts w:ascii="Century Gothic" w:hAnsi="Century Gothic"/>
          <w:b w:val="0"/>
          <w:szCs w:val="32"/>
          <w:highlight w:val="yellow"/>
        </w:rPr>
        <w:t>date</w:t>
      </w:r>
      <w:r w:rsidR="006A7719" w:rsidRPr="00580F4D">
        <w:rPr>
          <w:rFonts w:ascii="Century Gothic" w:hAnsi="Century Gothic"/>
          <w:b w:val="0"/>
          <w:szCs w:val="32"/>
          <w:highlight w:val="yellow"/>
        </w:rPr>
        <w:t>&gt;</w:t>
      </w:r>
    </w:p>
    <w:p w14:paraId="08D11F32" w14:textId="77777777" w:rsidR="0007408E" w:rsidRPr="00313381" w:rsidRDefault="007857D2" w:rsidP="00F00789">
      <w:pPr>
        <w:pStyle w:val="SubTitle1"/>
        <w:rPr>
          <w:rFonts w:ascii="Century Gothic" w:hAnsi="Century Gothic"/>
          <w:sz w:val="32"/>
          <w:szCs w:val="32"/>
        </w:rPr>
      </w:pPr>
      <w:r w:rsidRPr="00580F4D">
        <w:rPr>
          <w:rFonts w:ascii="Century Gothic" w:hAnsi="Century Gothic"/>
        </w:rPr>
        <w:br w:type="page"/>
      </w:r>
      <w:r w:rsidRPr="00313381">
        <w:rPr>
          <w:rFonts w:ascii="Century Gothic" w:hAnsi="Century Gothic"/>
          <w:sz w:val="32"/>
          <w:szCs w:val="32"/>
        </w:rPr>
        <w:lastRenderedPageBreak/>
        <w:t>NOTICE</w:t>
      </w:r>
    </w:p>
    <w:p w14:paraId="59A68952" w14:textId="77777777" w:rsidR="007857D2" w:rsidRPr="00807DAF" w:rsidRDefault="007857D2" w:rsidP="007857D2">
      <w:pPr>
        <w:pStyle w:val="SubTitle2"/>
        <w:rPr>
          <w:sz w:val="22"/>
          <w:szCs w:val="22"/>
        </w:rPr>
      </w:pPr>
    </w:p>
    <w:p w14:paraId="64EEF10E" w14:textId="77777777" w:rsidR="006A7719" w:rsidRPr="00313381" w:rsidRDefault="006A7719" w:rsidP="006A7719">
      <w:pPr>
        <w:pStyle w:val="Subttol"/>
        <w:shd w:val="clear" w:color="auto" w:fill="FFFF00"/>
        <w:jc w:val="both"/>
        <w:rPr>
          <w:rFonts w:ascii="Century Gothic" w:hAnsi="Century Gothic"/>
          <w:i/>
          <w:sz w:val="22"/>
          <w:lang w:val="en-GB"/>
        </w:rPr>
      </w:pPr>
      <w:r w:rsidRPr="00313381">
        <w:rPr>
          <w:rFonts w:ascii="Century Gothic" w:hAnsi="Century Gothic"/>
          <w:i/>
          <w:sz w:val="22"/>
          <w:lang w:val="en-GB"/>
        </w:rPr>
        <w:t xml:space="preserve">How to adapt these standard guidelines for </w:t>
      </w:r>
      <w:r w:rsidR="00313381">
        <w:rPr>
          <w:rFonts w:ascii="Century Gothic" w:hAnsi="Century Gothic"/>
          <w:i/>
          <w:sz w:val="22"/>
          <w:lang w:val="en-GB"/>
        </w:rPr>
        <w:t>sub-</w:t>
      </w:r>
      <w:r w:rsidRPr="00313381">
        <w:rPr>
          <w:rFonts w:ascii="Century Gothic" w:hAnsi="Century Gothic"/>
          <w:i/>
          <w:sz w:val="22"/>
          <w:lang w:val="en-GB"/>
        </w:rPr>
        <w:t>grant applicants:</w:t>
      </w:r>
    </w:p>
    <w:p w14:paraId="3DA29B93" w14:textId="77777777" w:rsidR="006A7719" w:rsidRPr="00313381" w:rsidRDefault="006A7719" w:rsidP="006A7719">
      <w:pPr>
        <w:pStyle w:val="Subttol"/>
        <w:shd w:val="clear" w:color="auto" w:fill="FFFF00"/>
        <w:jc w:val="both"/>
        <w:rPr>
          <w:rFonts w:ascii="Century Gothic" w:hAnsi="Century Gothic"/>
          <w:b w:val="0"/>
          <w:lang w:val="en-GB"/>
        </w:rPr>
      </w:pPr>
      <w:r w:rsidRPr="00313381">
        <w:rPr>
          <w:rFonts w:ascii="Century Gothic" w:hAnsi="Century Gothic"/>
          <w:sz w:val="22"/>
          <w:lang w:val="en-GB"/>
        </w:rPr>
        <w:t>Where you see &lt; ... &gt;, enter the information relevant to the call for proposal</w:t>
      </w:r>
      <w:r w:rsidR="00D830C7" w:rsidRPr="00313381">
        <w:rPr>
          <w:rFonts w:ascii="Century Gothic" w:hAnsi="Century Gothic"/>
          <w:sz w:val="22"/>
          <w:lang w:val="en-GB"/>
        </w:rPr>
        <w:t>s</w:t>
      </w:r>
      <w:r w:rsidRPr="00313381">
        <w:rPr>
          <w:rFonts w:ascii="Century Gothic" w:hAnsi="Century Gothic"/>
          <w:sz w:val="22"/>
          <w:lang w:val="en-GB"/>
        </w:rPr>
        <w:t xml:space="preserve"> in question.</w:t>
      </w:r>
      <w:r w:rsidRPr="00313381">
        <w:rPr>
          <w:rFonts w:ascii="Century Gothic" w:hAnsi="Century Gothic"/>
          <w:b w:val="0"/>
          <w:sz w:val="22"/>
          <w:lang w:val="en-GB"/>
        </w:rPr>
        <w:t xml:space="preserve"> </w:t>
      </w:r>
    </w:p>
    <w:p w14:paraId="2237290D" w14:textId="77777777" w:rsidR="006A7719" w:rsidRPr="00313381" w:rsidRDefault="006A7719" w:rsidP="006A7719">
      <w:pPr>
        <w:pStyle w:val="Subttol"/>
        <w:shd w:val="clear" w:color="auto" w:fill="FFFF00"/>
        <w:jc w:val="both"/>
        <w:rPr>
          <w:rFonts w:ascii="Century Gothic" w:hAnsi="Century Gothic"/>
          <w:b w:val="0"/>
          <w:lang w:val="en-GB"/>
        </w:rPr>
      </w:pPr>
      <w:r w:rsidRPr="00313381">
        <w:rPr>
          <w:rFonts w:ascii="Century Gothic" w:hAnsi="Century Gothic"/>
          <w:b w:val="0"/>
          <w:sz w:val="22"/>
          <w:lang w:val="en-GB"/>
        </w:rPr>
        <w:t>The phrases in</w:t>
      </w:r>
      <w:r w:rsidR="00D830C7" w:rsidRPr="00313381">
        <w:rPr>
          <w:rFonts w:ascii="Century Gothic" w:hAnsi="Century Gothic"/>
          <w:b w:val="0"/>
          <w:sz w:val="22"/>
          <w:lang w:val="en-GB"/>
        </w:rPr>
        <w:t xml:space="preserve"> square brackets</w:t>
      </w:r>
      <w:r w:rsidRPr="00313381">
        <w:rPr>
          <w:rFonts w:ascii="Century Gothic" w:hAnsi="Century Gothic"/>
          <w:b w:val="0"/>
          <w:sz w:val="22"/>
          <w:lang w:val="en-GB"/>
        </w:rPr>
        <w:t xml:space="preserve"> [ ] should only be included if appropriate, while the paragraphs shaded in grey should only be amended in exceptional cases, dictated by the requirements of a </w:t>
      </w:r>
      <w:r w:rsidR="00774EAC" w:rsidRPr="00313381">
        <w:rPr>
          <w:rFonts w:ascii="Century Gothic" w:hAnsi="Century Gothic"/>
          <w:b w:val="0"/>
          <w:sz w:val="22"/>
          <w:lang w:val="en-GB"/>
        </w:rPr>
        <w:t xml:space="preserve">specific </w:t>
      </w:r>
      <w:r w:rsidRPr="00313381">
        <w:rPr>
          <w:rFonts w:ascii="Century Gothic" w:hAnsi="Century Gothic"/>
          <w:b w:val="0"/>
          <w:sz w:val="22"/>
          <w:lang w:val="en-GB"/>
        </w:rPr>
        <w:t>call for proposal</w:t>
      </w:r>
      <w:r w:rsidR="00D830C7" w:rsidRPr="00313381">
        <w:rPr>
          <w:rFonts w:ascii="Century Gothic" w:hAnsi="Century Gothic"/>
          <w:b w:val="0"/>
          <w:sz w:val="22"/>
          <w:lang w:val="en-GB"/>
        </w:rPr>
        <w:t>s</w:t>
      </w:r>
      <w:r w:rsidRPr="00313381">
        <w:rPr>
          <w:rFonts w:ascii="Century Gothic" w:hAnsi="Century Gothic"/>
          <w:b w:val="0"/>
          <w:sz w:val="22"/>
          <w:lang w:val="en-GB"/>
        </w:rPr>
        <w:t xml:space="preserve">. </w:t>
      </w:r>
    </w:p>
    <w:p w14:paraId="4BA17E0D" w14:textId="77777777" w:rsidR="0052492E" w:rsidRPr="00313381" w:rsidRDefault="006A7719" w:rsidP="006A7719">
      <w:pPr>
        <w:pStyle w:val="Subttol"/>
        <w:shd w:val="clear" w:color="auto" w:fill="FFFF00"/>
        <w:spacing w:after="240"/>
        <w:jc w:val="both"/>
        <w:rPr>
          <w:rFonts w:ascii="Century Gothic" w:hAnsi="Century Gothic"/>
          <w:lang w:val="en-GB"/>
        </w:rPr>
      </w:pPr>
      <w:bookmarkStart w:id="3" w:name="_GoBack"/>
      <w:bookmarkEnd w:id="3"/>
      <w:r w:rsidRPr="00313381">
        <w:rPr>
          <w:rFonts w:ascii="Century Gothic" w:hAnsi="Century Gothic"/>
          <w:b w:val="0"/>
          <w:sz w:val="22"/>
          <w:highlight w:val="yellow"/>
          <w:lang w:val="en-GB"/>
        </w:rPr>
        <w:t>Please</w:t>
      </w:r>
      <w:r w:rsidRPr="00313381">
        <w:rPr>
          <w:rFonts w:ascii="Century Gothic" w:hAnsi="Century Gothic"/>
          <w:b w:val="0"/>
          <w:sz w:val="22"/>
          <w:lang w:val="en-GB"/>
        </w:rPr>
        <w:t xml:space="preserve"> remember to delete this </w:t>
      </w:r>
      <w:r w:rsidR="00313381">
        <w:rPr>
          <w:rFonts w:ascii="Century Gothic" w:hAnsi="Century Gothic"/>
          <w:b w:val="0"/>
          <w:sz w:val="22"/>
          <w:lang w:val="en-GB"/>
        </w:rPr>
        <w:t>page</w:t>
      </w:r>
      <w:r w:rsidR="00705402" w:rsidRPr="00313381">
        <w:rPr>
          <w:rFonts w:ascii="Century Gothic" w:hAnsi="Century Gothic"/>
          <w:b w:val="0"/>
          <w:sz w:val="22"/>
          <w:lang w:val="en-GB"/>
        </w:rPr>
        <w:t>,</w:t>
      </w:r>
      <w:r w:rsidRPr="00313381">
        <w:rPr>
          <w:rFonts w:ascii="Century Gothic" w:hAnsi="Century Gothic"/>
          <w:b w:val="0"/>
          <w:sz w:val="22"/>
          <w:lang w:val="en-GB"/>
        </w:rPr>
        <w:t xml:space="preserve"> </w:t>
      </w:r>
      <w:r w:rsidR="00705402" w:rsidRPr="00313381">
        <w:rPr>
          <w:rFonts w:ascii="Century Gothic" w:hAnsi="Century Gothic"/>
          <w:b w:val="0"/>
          <w:sz w:val="22"/>
          <w:lang w:val="en-GB"/>
        </w:rPr>
        <w:t xml:space="preserve">any other text with yellow highlighting </w:t>
      </w:r>
      <w:r w:rsidRPr="00313381">
        <w:rPr>
          <w:rFonts w:ascii="Century Gothic" w:hAnsi="Century Gothic"/>
          <w:b w:val="0"/>
          <w:sz w:val="22"/>
          <w:lang w:val="en-GB"/>
        </w:rPr>
        <w:t xml:space="preserve">and all </w:t>
      </w:r>
      <w:r w:rsidR="00D830C7" w:rsidRPr="00313381">
        <w:rPr>
          <w:rFonts w:ascii="Century Gothic" w:hAnsi="Century Gothic"/>
          <w:b w:val="0"/>
          <w:sz w:val="22"/>
          <w:lang w:val="en-GB"/>
        </w:rPr>
        <w:t xml:space="preserve">square </w:t>
      </w:r>
      <w:r w:rsidRPr="00313381">
        <w:rPr>
          <w:rFonts w:ascii="Century Gothic" w:hAnsi="Century Gothic"/>
          <w:b w:val="0"/>
          <w:sz w:val="22"/>
          <w:lang w:val="en-GB"/>
        </w:rPr>
        <w:t>brackets in the final version</w:t>
      </w:r>
      <w:r w:rsidR="00D830C7" w:rsidRPr="00313381">
        <w:rPr>
          <w:rFonts w:ascii="Century Gothic" w:hAnsi="Century Gothic"/>
          <w:b w:val="0"/>
          <w:sz w:val="22"/>
          <w:lang w:val="en-GB"/>
        </w:rPr>
        <w:t>.</w:t>
      </w:r>
    </w:p>
    <w:p w14:paraId="0D6D8959" w14:textId="77777777" w:rsidR="00495849" w:rsidRPr="00807DAF" w:rsidRDefault="00495849" w:rsidP="00495849">
      <w:pPr>
        <w:sectPr w:rsidR="00495849" w:rsidRPr="00807DAF" w:rsidSect="00ED2366">
          <w:footerReference w:type="default" r:id="rId8"/>
          <w:footerReference w:type="first" r:id="rId9"/>
          <w:pgSz w:w="11906" w:h="16838" w:code="9"/>
          <w:pgMar w:top="1021" w:right="1134" w:bottom="1021" w:left="1134" w:header="567" w:footer="545" w:gutter="0"/>
          <w:pgNumType w:start="1"/>
          <w:cols w:space="720"/>
          <w:titlePg/>
        </w:sectPr>
      </w:pPr>
    </w:p>
    <w:p w14:paraId="3E3ADFE4" w14:textId="77777777" w:rsidR="0007408E" w:rsidRPr="00313381" w:rsidRDefault="00EC2910" w:rsidP="00F26A19">
      <w:pPr>
        <w:pStyle w:val="Guidelines1"/>
      </w:pPr>
      <w:bookmarkStart w:id="4" w:name="_Toc437893835"/>
      <w:r>
        <w:lastRenderedPageBreak/>
        <w:t>Introduction</w:t>
      </w:r>
      <w:bookmarkEnd w:id="4"/>
    </w:p>
    <w:p w14:paraId="73AC0F62" w14:textId="77777777" w:rsidR="0007408E" w:rsidRPr="00313381" w:rsidRDefault="0007408E" w:rsidP="004741A1">
      <w:pPr>
        <w:pStyle w:val="Guidelines2"/>
      </w:pPr>
      <w:bookmarkStart w:id="5" w:name="_Toc437893836"/>
      <w:bookmarkStart w:id="6" w:name="_Toc15492332"/>
      <w:bookmarkStart w:id="7" w:name="_Toc15645108"/>
      <w:bookmarkStart w:id="8" w:name="_Toc15645144"/>
      <w:bookmarkStart w:id="9" w:name="_Toc15645208"/>
      <w:r w:rsidRPr="00313381">
        <w:t>Background</w:t>
      </w:r>
      <w:bookmarkEnd w:id="5"/>
      <w:bookmarkEnd w:id="6"/>
      <w:bookmarkEnd w:id="7"/>
      <w:bookmarkEnd w:id="8"/>
      <w:bookmarkEnd w:id="9"/>
    </w:p>
    <w:p w14:paraId="2AD70F79" w14:textId="77777777" w:rsidR="0007408E" w:rsidRPr="00313381" w:rsidRDefault="00BB4583" w:rsidP="00BD6FF1">
      <w:pPr>
        <w:rPr>
          <w:rFonts w:ascii="Century Gothic" w:hAnsi="Century Gothic"/>
        </w:rPr>
      </w:pPr>
      <w:r w:rsidRPr="00313381">
        <w:rPr>
          <w:rFonts w:ascii="Century Gothic" w:hAnsi="Century Gothic"/>
          <w:highlight w:val="yellow"/>
        </w:rPr>
        <w:t>&lt;</w:t>
      </w:r>
      <w:r w:rsidR="00C60C7C" w:rsidRPr="00313381">
        <w:rPr>
          <w:rFonts w:ascii="Century Gothic" w:hAnsi="Century Gothic"/>
          <w:highlight w:val="yellow"/>
        </w:rPr>
        <w:t>Enter d</w:t>
      </w:r>
      <w:r w:rsidR="0007408E" w:rsidRPr="00313381">
        <w:rPr>
          <w:rFonts w:ascii="Century Gothic" w:hAnsi="Century Gothic"/>
          <w:highlight w:val="yellow"/>
        </w:rPr>
        <w:t>escription of the background of the pro</w:t>
      </w:r>
      <w:r w:rsidR="00313381">
        <w:rPr>
          <w:rFonts w:ascii="Century Gothic" w:hAnsi="Century Gothic"/>
          <w:highlight w:val="yellow"/>
        </w:rPr>
        <w:t>ject</w:t>
      </w:r>
      <w:r w:rsidR="0007408E" w:rsidRPr="00313381">
        <w:rPr>
          <w:rFonts w:ascii="Century Gothic" w:hAnsi="Century Gothic"/>
          <w:highlight w:val="yellow"/>
        </w:rPr>
        <w:t>. Maximum length: ½ page.</w:t>
      </w:r>
      <w:r w:rsidRPr="00313381">
        <w:rPr>
          <w:rFonts w:ascii="Century Gothic" w:hAnsi="Century Gothic"/>
        </w:rPr>
        <w:t>&gt;</w:t>
      </w:r>
    </w:p>
    <w:p w14:paraId="17796BF4" w14:textId="77777777" w:rsidR="0007408E" w:rsidRPr="00313381" w:rsidRDefault="0007408E" w:rsidP="004741A1">
      <w:pPr>
        <w:pStyle w:val="Guidelines2"/>
      </w:pPr>
      <w:bookmarkStart w:id="10" w:name="_Toc437893837"/>
      <w:bookmarkStart w:id="11" w:name="_Toc15492333"/>
      <w:bookmarkStart w:id="12" w:name="_Toc15645109"/>
      <w:bookmarkStart w:id="13" w:name="_Toc15645145"/>
      <w:bookmarkStart w:id="14" w:name="_Toc15645209"/>
      <w:r w:rsidRPr="00313381">
        <w:t xml:space="preserve">Objectives of the </w:t>
      </w:r>
      <w:r w:rsidR="00313381">
        <w:t>call for sub-grants</w:t>
      </w:r>
      <w:bookmarkEnd w:id="10"/>
      <w:bookmarkEnd w:id="11"/>
      <w:bookmarkEnd w:id="12"/>
      <w:bookmarkEnd w:id="13"/>
      <w:bookmarkEnd w:id="14"/>
      <w:r w:rsidRPr="00313381">
        <w:t xml:space="preserve"> </w:t>
      </w:r>
    </w:p>
    <w:p w14:paraId="282F1EB3" w14:textId="77777777" w:rsidR="0007408E" w:rsidRPr="00313381" w:rsidRDefault="00BB4583" w:rsidP="00BD6FF1">
      <w:pPr>
        <w:rPr>
          <w:rFonts w:ascii="Century Gothic" w:hAnsi="Century Gothic"/>
        </w:rPr>
      </w:pPr>
      <w:r w:rsidRPr="00313381">
        <w:rPr>
          <w:rFonts w:ascii="Century Gothic" w:hAnsi="Century Gothic"/>
          <w:highlight w:val="yellow"/>
        </w:rPr>
        <w:t>&lt;</w:t>
      </w:r>
      <w:r w:rsidR="00C60C7C" w:rsidRPr="00313381">
        <w:rPr>
          <w:rFonts w:ascii="Century Gothic" w:hAnsi="Century Gothic"/>
          <w:highlight w:val="yellow"/>
        </w:rPr>
        <w:t xml:space="preserve">Enter </w:t>
      </w:r>
      <w:r w:rsidR="00313381">
        <w:rPr>
          <w:rFonts w:ascii="Century Gothic" w:hAnsi="Century Gothic"/>
          <w:highlight w:val="yellow"/>
        </w:rPr>
        <w:t xml:space="preserve">short </w:t>
      </w:r>
      <w:r w:rsidR="00C60C7C" w:rsidRPr="00313381">
        <w:rPr>
          <w:rFonts w:ascii="Century Gothic" w:hAnsi="Century Gothic"/>
          <w:highlight w:val="yellow"/>
        </w:rPr>
        <w:t>d</w:t>
      </w:r>
      <w:r w:rsidR="0007408E" w:rsidRPr="00313381">
        <w:rPr>
          <w:rFonts w:ascii="Century Gothic" w:hAnsi="Century Gothic"/>
          <w:highlight w:val="yellow"/>
        </w:rPr>
        <w:t xml:space="preserve">escription of the </w:t>
      </w:r>
      <w:r w:rsidR="00313381">
        <w:rPr>
          <w:rFonts w:ascii="Century Gothic" w:hAnsi="Century Gothic"/>
          <w:highlight w:val="yellow"/>
        </w:rPr>
        <w:t xml:space="preserve">project </w:t>
      </w:r>
      <w:r w:rsidR="0007408E" w:rsidRPr="00313381">
        <w:rPr>
          <w:rFonts w:ascii="Century Gothic" w:hAnsi="Century Gothic"/>
          <w:highlight w:val="yellow"/>
        </w:rPr>
        <w:t xml:space="preserve">objectives </w:t>
      </w:r>
      <w:r w:rsidR="007377DD" w:rsidRPr="00313381">
        <w:rPr>
          <w:rFonts w:ascii="Century Gothic" w:hAnsi="Century Gothic"/>
          <w:highlight w:val="yellow"/>
        </w:rPr>
        <w:t xml:space="preserve">covered by this </w:t>
      </w:r>
      <w:r w:rsidR="002F0314" w:rsidRPr="00313381">
        <w:rPr>
          <w:rFonts w:ascii="Century Gothic" w:hAnsi="Century Gothic"/>
          <w:highlight w:val="yellow"/>
        </w:rPr>
        <w:t>c</w:t>
      </w:r>
      <w:r w:rsidR="001D0C7B" w:rsidRPr="00313381">
        <w:rPr>
          <w:rFonts w:ascii="Century Gothic" w:hAnsi="Century Gothic"/>
          <w:highlight w:val="yellow"/>
        </w:rPr>
        <w:t xml:space="preserve">all for </w:t>
      </w:r>
      <w:r w:rsidR="00313381">
        <w:rPr>
          <w:rFonts w:ascii="Century Gothic" w:hAnsi="Century Gothic"/>
          <w:highlight w:val="yellow"/>
        </w:rPr>
        <w:t xml:space="preserve">sub-grant </w:t>
      </w:r>
      <w:r w:rsidR="002F0314" w:rsidRPr="00313381">
        <w:rPr>
          <w:rFonts w:ascii="Century Gothic" w:hAnsi="Century Gothic"/>
          <w:highlight w:val="yellow"/>
        </w:rPr>
        <w:t>p</w:t>
      </w:r>
      <w:r w:rsidR="001D0C7B" w:rsidRPr="00313381">
        <w:rPr>
          <w:rFonts w:ascii="Century Gothic" w:hAnsi="Century Gothic"/>
          <w:highlight w:val="yellow"/>
        </w:rPr>
        <w:t>roposals</w:t>
      </w:r>
      <w:r w:rsidR="0007408E" w:rsidRPr="00313381">
        <w:rPr>
          <w:rFonts w:ascii="Century Gothic" w:hAnsi="Century Gothic"/>
          <w:highlight w:val="yellow"/>
        </w:rPr>
        <w:t xml:space="preserve">. </w:t>
      </w:r>
      <w:r w:rsidRPr="00313381">
        <w:rPr>
          <w:rFonts w:ascii="Century Gothic" w:hAnsi="Century Gothic"/>
          <w:highlight w:val="yellow"/>
        </w:rPr>
        <w:t>&gt;</w:t>
      </w:r>
    </w:p>
    <w:p w14:paraId="32B96F34" w14:textId="77777777" w:rsidR="00026D5B" w:rsidRPr="00313381" w:rsidRDefault="00026D5B" w:rsidP="00BD6FF1">
      <w:pPr>
        <w:rPr>
          <w:rFonts w:ascii="Century Gothic" w:hAnsi="Century Gothic"/>
        </w:rPr>
      </w:pPr>
      <w:r w:rsidRPr="00313381">
        <w:rPr>
          <w:rFonts w:ascii="Century Gothic" w:hAnsi="Century Gothic"/>
        </w:rPr>
        <w:t xml:space="preserve">The </w:t>
      </w:r>
      <w:r w:rsidRPr="00313381">
        <w:rPr>
          <w:rFonts w:ascii="Century Gothic" w:hAnsi="Century Gothic"/>
          <w:b/>
        </w:rPr>
        <w:t>objective</w:t>
      </w:r>
      <w:r w:rsidRPr="00313381">
        <w:rPr>
          <w:rFonts w:ascii="Century Gothic" w:hAnsi="Century Gothic"/>
        </w:rPr>
        <w:t xml:space="preserve"> of this </w:t>
      </w:r>
      <w:r w:rsidR="002F0314" w:rsidRPr="00313381">
        <w:rPr>
          <w:rFonts w:ascii="Century Gothic" w:hAnsi="Century Gothic"/>
        </w:rPr>
        <w:t>c</w:t>
      </w:r>
      <w:r w:rsidRPr="00313381">
        <w:rPr>
          <w:rFonts w:ascii="Century Gothic" w:hAnsi="Century Gothic"/>
        </w:rPr>
        <w:t xml:space="preserve">all for </w:t>
      </w:r>
      <w:r w:rsidR="00313381">
        <w:rPr>
          <w:rFonts w:ascii="Century Gothic" w:hAnsi="Century Gothic"/>
        </w:rPr>
        <w:t xml:space="preserve">sub-grant </w:t>
      </w:r>
      <w:r w:rsidR="002F0314" w:rsidRPr="00313381">
        <w:rPr>
          <w:rFonts w:ascii="Century Gothic" w:hAnsi="Century Gothic"/>
        </w:rPr>
        <w:t>p</w:t>
      </w:r>
      <w:r w:rsidRPr="00313381">
        <w:rPr>
          <w:rFonts w:ascii="Century Gothic" w:hAnsi="Century Gothic"/>
        </w:rPr>
        <w:t xml:space="preserve">roposals is: </w:t>
      </w:r>
      <w:r w:rsidR="00450369" w:rsidRPr="00313381">
        <w:rPr>
          <w:rFonts w:ascii="Century Gothic" w:hAnsi="Century Gothic"/>
          <w:highlight w:val="yellow"/>
        </w:rPr>
        <w:t>&lt;…&gt;</w:t>
      </w:r>
    </w:p>
    <w:p w14:paraId="0EEBDDE2" w14:textId="77777777" w:rsidR="0007408E" w:rsidRPr="00313381" w:rsidRDefault="0007408E" w:rsidP="004741A1">
      <w:pPr>
        <w:pStyle w:val="Guidelines2"/>
      </w:pPr>
      <w:bookmarkStart w:id="15" w:name="_Toc15492334"/>
      <w:bookmarkStart w:id="16" w:name="_Toc15645110"/>
      <w:bookmarkStart w:id="17" w:name="_Toc15645146"/>
      <w:bookmarkStart w:id="18" w:name="_Toc15645210"/>
      <w:bookmarkStart w:id="19" w:name="_Toc437893838"/>
      <w:r w:rsidRPr="00313381">
        <w:t>Financial allocation</w:t>
      </w:r>
      <w:bookmarkEnd w:id="15"/>
      <w:bookmarkEnd w:id="16"/>
      <w:bookmarkEnd w:id="17"/>
      <w:bookmarkEnd w:id="18"/>
      <w:r w:rsidRPr="00313381">
        <w:t xml:space="preserve"> </w:t>
      </w:r>
      <w:bookmarkEnd w:id="19"/>
    </w:p>
    <w:p w14:paraId="09ABDF3A" w14:textId="77777777" w:rsidR="0007408E" w:rsidRPr="00313381" w:rsidRDefault="0007408E" w:rsidP="00BD6FF1">
      <w:pPr>
        <w:rPr>
          <w:rFonts w:ascii="Century Gothic" w:hAnsi="Century Gothic"/>
        </w:rPr>
      </w:pPr>
      <w:r w:rsidRPr="00313381">
        <w:rPr>
          <w:rFonts w:ascii="Century Gothic" w:hAnsi="Century Gothic"/>
        </w:rPr>
        <w:t xml:space="preserve">The overall indicative amount made available under this </w:t>
      </w:r>
      <w:r w:rsidR="002F0314" w:rsidRPr="00313381">
        <w:rPr>
          <w:rFonts w:ascii="Century Gothic" w:hAnsi="Century Gothic"/>
        </w:rPr>
        <w:t>c</w:t>
      </w:r>
      <w:r w:rsidR="001D0C7B" w:rsidRPr="00313381">
        <w:rPr>
          <w:rFonts w:ascii="Century Gothic" w:hAnsi="Century Gothic"/>
        </w:rPr>
        <w:t xml:space="preserve">all for </w:t>
      </w:r>
      <w:r w:rsidR="00313381">
        <w:rPr>
          <w:rFonts w:ascii="Century Gothic" w:hAnsi="Century Gothic"/>
        </w:rPr>
        <w:t xml:space="preserve">sub-grant </w:t>
      </w:r>
      <w:r w:rsidR="002F0314" w:rsidRPr="00313381">
        <w:rPr>
          <w:rFonts w:ascii="Century Gothic" w:hAnsi="Century Gothic"/>
        </w:rPr>
        <w:t>p</w:t>
      </w:r>
      <w:r w:rsidR="001D0C7B" w:rsidRPr="00313381">
        <w:rPr>
          <w:rFonts w:ascii="Century Gothic" w:hAnsi="Century Gothic"/>
        </w:rPr>
        <w:t>roposals</w:t>
      </w:r>
      <w:r w:rsidRPr="00313381">
        <w:rPr>
          <w:rFonts w:ascii="Century Gothic" w:hAnsi="Century Gothic"/>
        </w:rPr>
        <w:t xml:space="preserve"> is </w:t>
      </w:r>
      <w:r w:rsidR="0006470D" w:rsidRPr="00313381">
        <w:rPr>
          <w:rFonts w:ascii="Century Gothic" w:hAnsi="Century Gothic"/>
        </w:rPr>
        <w:t>EUR</w:t>
      </w:r>
      <w:r w:rsidRPr="00313381">
        <w:rPr>
          <w:rFonts w:ascii="Century Gothic" w:hAnsi="Century Gothic"/>
        </w:rPr>
        <w:t xml:space="preserve"> </w:t>
      </w:r>
      <w:r w:rsidR="00CD6230" w:rsidRPr="00313381">
        <w:rPr>
          <w:rFonts w:ascii="Century Gothic" w:hAnsi="Century Gothic"/>
          <w:highlight w:val="yellow"/>
        </w:rPr>
        <w:t>&lt;…&gt;</w:t>
      </w:r>
      <w:r w:rsidR="002F0314" w:rsidRPr="00313381">
        <w:rPr>
          <w:rFonts w:ascii="Century Gothic" w:hAnsi="Century Gothic"/>
        </w:rPr>
        <w:t>.</w:t>
      </w:r>
      <w:r w:rsidRPr="00313381">
        <w:rPr>
          <w:rFonts w:ascii="Century Gothic" w:hAnsi="Century Gothic"/>
        </w:rPr>
        <w:t xml:space="preserve"> The </w:t>
      </w:r>
      <w:r w:rsidR="00891172">
        <w:rPr>
          <w:rFonts w:ascii="Century Gothic" w:hAnsi="Century Gothic"/>
        </w:rPr>
        <w:t>beneficiary</w:t>
      </w:r>
      <w:r w:rsidRPr="00313381">
        <w:rPr>
          <w:rFonts w:ascii="Century Gothic" w:hAnsi="Century Gothic"/>
        </w:rPr>
        <w:t xml:space="preserve"> reserves the right not to award all available funds.</w:t>
      </w:r>
    </w:p>
    <w:p w14:paraId="219F696C" w14:textId="77777777" w:rsidR="0007408E" w:rsidRPr="00615EBF" w:rsidRDefault="00A016F9" w:rsidP="00BD6FF1">
      <w:pPr>
        <w:rPr>
          <w:rFonts w:ascii="Century Gothic" w:hAnsi="Century Gothic"/>
          <w:u w:val="single"/>
        </w:rPr>
      </w:pPr>
      <w:r w:rsidRPr="00615EBF">
        <w:rPr>
          <w:rFonts w:ascii="Century Gothic" w:hAnsi="Century Gothic"/>
          <w:u w:val="single"/>
        </w:rPr>
        <w:t>Size</w:t>
      </w:r>
      <w:r w:rsidR="0007408E" w:rsidRPr="00615EBF">
        <w:rPr>
          <w:rFonts w:ascii="Century Gothic" w:hAnsi="Century Gothic"/>
          <w:u w:val="single"/>
        </w:rPr>
        <w:t xml:space="preserve"> of </w:t>
      </w:r>
      <w:r w:rsidR="00615EBF">
        <w:rPr>
          <w:rFonts w:ascii="Century Gothic" w:hAnsi="Century Gothic"/>
          <w:u w:val="single"/>
        </w:rPr>
        <w:t>sub-</w:t>
      </w:r>
      <w:r w:rsidR="0007408E" w:rsidRPr="00615EBF">
        <w:rPr>
          <w:rFonts w:ascii="Century Gothic" w:hAnsi="Century Gothic"/>
          <w:u w:val="single"/>
        </w:rPr>
        <w:t>grants</w:t>
      </w:r>
    </w:p>
    <w:p w14:paraId="7B9C144B" w14:textId="77777777" w:rsidR="0007408E" w:rsidRPr="00313381" w:rsidRDefault="0007408E" w:rsidP="00BD6FF1">
      <w:pPr>
        <w:rPr>
          <w:rFonts w:ascii="Century Gothic" w:hAnsi="Century Gothic"/>
        </w:rPr>
      </w:pPr>
      <w:r w:rsidRPr="00313381">
        <w:rPr>
          <w:rFonts w:ascii="Century Gothic" w:hAnsi="Century Gothic"/>
        </w:rPr>
        <w:t xml:space="preserve">Any grant </w:t>
      </w:r>
      <w:r w:rsidR="00470768" w:rsidRPr="00313381">
        <w:rPr>
          <w:rFonts w:ascii="Century Gothic" w:hAnsi="Century Gothic"/>
        </w:rPr>
        <w:t>requested</w:t>
      </w:r>
      <w:r w:rsidRPr="00313381">
        <w:rPr>
          <w:rFonts w:ascii="Century Gothic" w:hAnsi="Century Gothic"/>
        </w:rPr>
        <w:t xml:space="preserve"> under this </w:t>
      </w:r>
      <w:r w:rsidR="002F0314" w:rsidRPr="00313381">
        <w:rPr>
          <w:rFonts w:ascii="Century Gothic" w:hAnsi="Century Gothic"/>
        </w:rPr>
        <w:t>c</w:t>
      </w:r>
      <w:r w:rsidR="00332780" w:rsidRPr="00313381">
        <w:rPr>
          <w:rFonts w:ascii="Century Gothic" w:hAnsi="Century Gothic"/>
        </w:rPr>
        <w:t xml:space="preserve">all for </w:t>
      </w:r>
      <w:r w:rsidR="002F0314" w:rsidRPr="00313381">
        <w:rPr>
          <w:rFonts w:ascii="Century Gothic" w:hAnsi="Century Gothic"/>
        </w:rPr>
        <w:t>p</w:t>
      </w:r>
      <w:r w:rsidR="00332780" w:rsidRPr="00313381">
        <w:rPr>
          <w:rFonts w:ascii="Century Gothic" w:hAnsi="Century Gothic"/>
        </w:rPr>
        <w:t xml:space="preserve">roposals </w:t>
      </w:r>
      <w:r w:rsidRPr="00313381">
        <w:rPr>
          <w:rFonts w:ascii="Century Gothic" w:hAnsi="Century Gothic"/>
        </w:rPr>
        <w:t>must fall between the following</w:t>
      </w:r>
      <w:r w:rsidR="000F62AF" w:rsidRPr="00313381">
        <w:rPr>
          <w:rFonts w:ascii="Century Gothic" w:hAnsi="Century Gothic"/>
        </w:rPr>
        <w:t xml:space="preserve"> </w:t>
      </w:r>
      <w:r w:rsidR="000F62AF" w:rsidRPr="00313381">
        <w:rPr>
          <w:rFonts w:ascii="Century Gothic" w:hAnsi="Century Gothic"/>
          <w:highlight w:val="lightGray"/>
        </w:rPr>
        <w:t>[</w:t>
      </w:r>
      <w:r w:rsidRPr="00313381">
        <w:rPr>
          <w:rFonts w:ascii="Century Gothic" w:hAnsi="Century Gothic"/>
          <w:highlight w:val="lightGray"/>
        </w:rPr>
        <w:t>minimum and</w:t>
      </w:r>
      <w:r w:rsidR="000F62AF" w:rsidRPr="00313381">
        <w:rPr>
          <w:rFonts w:ascii="Century Gothic" w:hAnsi="Century Gothic"/>
          <w:highlight w:val="lightGray"/>
        </w:rPr>
        <w:t>]</w:t>
      </w:r>
      <w:r w:rsidRPr="00313381">
        <w:rPr>
          <w:rFonts w:ascii="Century Gothic" w:hAnsi="Century Gothic"/>
        </w:rPr>
        <w:t xml:space="preserve"> maximum amounts:</w:t>
      </w:r>
    </w:p>
    <w:p w14:paraId="2DC38D10" w14:textId="77777777" w:rsidR="0007408E" w:rsidRPr="00313381" w:rsidRDefault="000F62AF" w:rsidP="00056377">
      <w:pPr>
        <w:numPr>
          <w:ilvl w:val="0"/>
          <w:numId w:val="16"/>
        </w:numPr>
        <w:rPr>
          <w:rFonts w:ascii="Century Gothic" w:hAnsi="Century Gothic"/>
        </w:rPr>
      </w:pPr>
      <w:r w:rsidRPr="00313381">
        <w:rPr>
          <w:rFonts w:ascii="Century Gothic" w:hAnsi="Century Gothic"/>
          <w:highlight w:val="lightGray"/>
        </w:rPr>
        <w:t>[</w:t>
      </w:r>
      <w:r w:rsidR="0007408E" w:rsidRPr="00313381">
        <w:rPr>
          <w:rFonts w:ascii="Century Gothic" w:hAnsi="Century Gothic"/>
          <w:highlight w:val="lightGray"/>
        </w:rPr>
        <w:t xml:space="preserve">minimum amount: </w:t>
      </w:r>
      <w:r w:rsidR="0006470D" w:rsidRPr="00313381">
        <w:rPr>
          <w:rFonts w:ascii="Century Gothic" w:hAnsi="Century Gothic"/>
          <w:highlight w:val="lightGray"/>
        </w:rPr>
        <w:t>EUR</w:t>
      </w:r>
      <w:r w:rsidR="002F3F27" w:rsidRPr="00313381">
        <w:rPr>
          <w:rFonts w:ascii="Century Gothic" w:hAnsi="Century Gothic"/>
        </w:rPr>
        <w:t xml:space="preserve"> </w:t>
      </w:r>
      <w:r w:rsidR="00CD6230" w:rsidRPr="00313381">
        <w:rPr>
          <w:rFonts w:ascii="Century Gothic" w:hAnsi="Century Gothic"/>
          <w:highlight w:val="yellow"/>
        </w:rPr>
        <w:t>&lt;</w:t>
      </w:r>
      <w:r w:rsidR="0007408E" w:rsidRPr="00313381">
        <w:rPr>
          <w:rFonts w:ascii="Century Gothic" w:hAnsi="Century Gothic"/>
          <w:highlight w:val="yellow"/>
        </w:rPr>
        <w:t xml:space="preserve"> amount</w:t>
      </w:r>
      <w:r w:rsidR="00CD6230" w:rsidRPr="00313381">
        <w:rPr>
          <w:rFonts w:ascii="Century Gothic" w:hAnsi="Century Gothic"/>
          <w:highlight w:val="yellow"/>
        </w:rPr>
        <w:t>&gt;</w:t>
      </w:r>
      <w:r w:rsidRPr="00313381">
        <w:rPr>
          <w:rFonts w:ascii="Century Gothic" w:hAnsi="Century Gothic"/>
          <w:highlight w:val="yellow"/>
        </w:rPr>
        <w:t>]</w:t>
      </w:r>
    </w:p>
    <w:p w14:paraId="4207768E" w14:textId="77777777" w:rsidR="0007408E" w:rsidRPr="00313381" w:rsidRDefault="0007408E" w:rsidP="00056377">
      <w:pPr>
        <w:numPr>
          <w:ilvl w:val="0"/>
          <w:numId w:val="16"/>
        </w:numPr>
        <w:rPr>
          <w:rFonts w:ascii="Century Gothic" w:hAnsi="Century Gothic"/>
        </w:rPr>
      </w:pPr>
      <w:r w:rsidRPr="00313381">
        <w:rPr>
          <w:rFonts w:ascii="Century Gothic" w:hAnsi="Century Gothic"/>
        </w:rPr>
        <w:t xml:space="preserve">maximum amount: </w:t>
      </w:r>
      <w:r w:rsidR="0006470D" w:rsidRPr="00313381">
        <w:rPr>
          <w:rFonts w:ascii="Century Gothic" w:hAnsi="Century Gothic"/>
        </w:rPr>
        <w:t>EUR</w:t>
      </w:r>
      <w:r w:rsidRPr="00313381">
        <w:rPr>
          <w:rFonts w:ascii="Century Gothic" w:hAnsi="Century Gothic"/>
        </w:rPr>
        <w:t xml:space="preserve"> </w:t>
      </w:r>
      <w:r w:rsidR="006A7719" w:rsidRPr="00313381">
        <w:rPr>
          <w:rFonts w:ascii="Century Gothic" w:hAnsi="Century Gothic"/>
          <w:highlight w:val="yellow"/>
        </w:rPr>
        <w:t>&lt;</w:t>
      </w:r>
      <w:r w:rsidRPr="00313381">
        <w:rPr>
          <w:rFonts w:ascii="Century Gothic" w:hAnsi="Century Gothic"/>
          <w:highlight w:val="yellow"/>
        </w:rPr>
        <w:t>amount</w:t>
      </w:r>
      <w:r w:rsidR="00CD6230" w:rsidRPr="00313381">
        <w:rPr>
          <w:rFonts w:ascii="Century Gothic" w:hAnsi="Century Gothic"/>
          <w:highlight w:val="yellow"/>
        </w:rPr>
        <w:t>&gt;</w:t>
      </w:r>
    </w:p>
    <w:p w14:paraId="335BF3F6" w14:textId="77777777" w:rsidR="00BA00F7" w:rsidRPr="00313381" w:rsidRDefault="00EC2910" w:rsidP="00BD6FF1">
      <w:pPr>
        <w:rPr>
          <w:rFonts w:ascii="Century Gothic" w:hAnsi="Century Gothic"/>
        </w:rPr>
      </w:pPr>
      <w:r w:rsidRPr="00EC2910">
        <w:rPr>
          <w:rFonts w:ascii="Century Gothic" w:hAnsi="Century Gothic"/>
        </w:rPr>
        <w:t xml:space="preserve">The sub-grant </w:t>
      </w:r>
      <w:r>
        <w:rPr>
          <w:rFonts w:ascii="Century Gothic" w:hAnsi="Century Gothic"/>
        </w:rPr>
        <w:t>shall take</w:t>
      </w:r>
      <w:r w:rsidRPr="00EC2910">
        <w:rPr>
          <w:rFonts w:ascii="Century Gothic" w:hAnsi="Century Gothic"/>
        </w:rPr>
        <w:t xml:space="preserve"> the forms</w:t>
      </w:r>
      <w:r>
        <w:rPr>
          <w:rFonts w:ascii="Century Gothic" w:hAnsi="Century Gothic"/>
        </w:rPr>
        <w:t xml:space="preserve"> of </w:t>
      </w:r>
      <w:r w:rsidR="000F62AF" w:rsidRPr="00313381">
        <w:rPr>
          <w:rFonts w:ascii="Century Gothic" w:hAnsi="Century Gothic"/>
          <w:highlight w:val="lightGray"/>
        </w:rPr>
        <w:t>[</w:t>
      </w:r>
      <w:r>
        <w:rPr>
          <w:rFonts w:ascii="Century Gothic" w:hAnsi="Century Gothic"/>
          <w:highlight w:val="lightGray"/>
        </w:rPr>
        <w:t>reimbursement of costs</w:t>
      </w:r>
      <w:r w:rsidR="000F62AF" w:rsidRPr="00313381">
        <w:rPr>
          <w:rFonts w:ascii="Century Gothic" w:hAnsi="Century Gothic"/>
          <w:highlight w:val="lightGray"/>
        </w:rPr>
        <w:t>]</w:t>
      </w:r>
      <w:r w:rsidRPr="00EC2910">
        <w:rPr>
          <w:rFonts w:ascii="Century Gothic" w:hAnsi="Century Gothic"/>
          <w:highlight w:val="lightGray"/>
        </w:rPr>
        <w:t xml:space="preserve"> </w:t>
      </w:r>
      <w:r w:rsidRPr="00313381">
        <w:rPr>
          <w:rFonts w:ascii="Century Gothic" w:hAnsi="Century Gothic"/>
          <w:highlight w:val="lightGray"/>
        </w:rPr>
        <w:t>[</w:t>
      </w:r>
      <w:r>
        <w:rPr>
          <w:rFonts w:ascii="Century Gothic" w:hAnsi="Century Gothic"/>
          <w:highlight w:val="lightGray"/>
        </w:rPr>
        <w:t>lump sum</w:t>
      </w:r>
      <w:r w:rsidRPr="00313381">
        <w:rPr>
          <w:rFonts w:ascii="Century Gothic" w:hAnsi="Century Gothic"/>
          <w:highlight w:val="lightGray"/>
        </w:rPr>
        <w:t>]</w:t>
      </w:r>
      <w:r w:rsidRPr="00EC2910">
        <w:rPr>
          <w:rFonts w:ascii="Century Gothic" w:hAnsi="Century Gothic"/>
          <w:highlight w:val="lightGray"/>
        </w:rPr>
        <w:t xml:space="preserve"> </w:t>
      </w:r>
      <w:r w:rsidRPr="00313381">
        <w:rPr>
          <w:rFonts w:ascii="Century Gothic" w:hAnsi="Century Gothic"/>
          <w:highlight w:val="lightGray"/>
        </w:rPr>
        <w:t>[</w:t>
      </w:r>
      <w:r>
        <w:rPr>
          <w:rFonts w:ascii="Century Gothic" w:hAnsi="Century Gothic"/>
          <w:highlight w:val="lightGray"/>
        </w:rPr>
        <w:t>unit rate</w:t>
      </w:r>
      <w:r w:rsidRPr="00313381">
        <w:rPr>
          <w:rFonts w:ascii="Century Gothic" w:hAnsi="Century Gothic"/>
          <w:highlight w:val="lightGray"/>
        </w:rPr>
        <w:t>]</w:t>
      </w:r>
      <w:r w:rsidR="00820E5A">
        <w:rPr>
          <w:rStyle w:val="Refernciadenotaapeudepgina"/>
          <w:rFonts w:ascii="Century Gothic" w:hAnsi="Century Gothic"/>
          <w:highlight w:val="lightGray"/>
        </w:rPr>
        <w:footnoteReference w:id="2"/>
      </w:r>
      <w:r>
        <w:rPr>
          <w:rFonts w:ascii="Century Gothic" w:hAnsi="Century Gothic"/>
        </w:rPr>
        <w:t>.</w:t>
      </w:r>
    </w:p>
    <w:p w14:paraId="69AAFE0E" w14:textId="77777777" w:rsidR="0007408E" w:rsidRPr="00712ADB" w:rsidRDefault="00370173" w:rsidP="00042967">
      <w:pPr>
        <w:spacing w:before="120"/>
        <w:rPr>
          <w:color w:val="000000"/>
          <w:szCs w:val="22"/>
        </w:rPr>
      </w:pPr>
      <w:r w:rsidRPr="00712ADB">
        <w:rPr>
          <w:color w:val="000000"/>
          <w:szCs w:val="22"/>
        </w:rPr>
        <w:t xml:space="preserve">  </w:t>
      </w:r>
    </w:p>
    <w:p w14:paraId="5FE1492F" w14:textId="77777777" w:rsidR="0007408E" w:rsidRPr="00562393" w:rsidRDefault="00267E4F" w:rsidP="00F26A19">
      <w:pPr>
        <w:pStyle w:val="Guidelines1"/>
      </w:pPr>
      <w:r w:rsidRPr="00807DAF">
        <w:rPr>
          <w:rFonts w:ascii="Times New Roman" w:hAnsi="Times New Roman"/>
        </w:rPr>
        <w:br w:type="page"/>
      </w:r>
      <w:bookmarkStart w:id="20" w:name="_Toc437893839"/>
      <w:r w:rsidR="0007408E" w:rsidRPr="00562393">
        <w:lastRenderedPageBreak/>
        <w:t xml:space="preserve">Rules </w:t>
      </w:r>
      <w:r w:rsidR="0024146B" w:rsidRPr="00562393">
        <w:t xml:space="preserve">FOR </w:t>
      </w:r>
      <w:r w:rsidR="0007408E" w:rsidRPr="00562393">
        <w:t xml:space="preserve">thIS call for </w:t>
      </w:r>
      <w:r w:rsidR="00562393">
        <w:t xml:space="preserve">sub-grant </w:t>
      </w:r>
      <w:r w:rsidR="0007408E" w:rsidRPr="00562393">
        <w:t>proposalS</w:t>
      </w:r>
      <w:bookmarkEnd w:id="20"/>
    </w:p>
    <w:p w14:paraId="60C171B4" w14:textId="77777777" w:rsidR="0007408E" w:rsidRPr="00562393" w:rsidRDefault="0007408E" w:rsidP="00BD6FF1">
      <w:pPr>
        <w:rPr>
          <w:rFonts w:ascii="Century Gothic" w:hAnsi="Century Gothic"/>
        </w:rPr>
      </w:pPr>
      <w:r w:rsidRPr="00562393">
        <w:rPr>
          <w:rFonts w:ascii="Century Gothic" w:hAnsi="Century Gothic"/>
        </w:rPr>
        <w:t xml:space="preserve">These guidelines set out the rules for </w:t>
      </w:r>
      <w:r w:rsidR="008A6F06" w:rsidRPr="00562393">
        <w:rPr>
          <w:rFonts w:ascii="Century Gothic" w:hAnsi="Century Gothic"/>
        </w:rPr>
        <w:t xml:space="preserve">the </w:t>
      </w:r>
      <w:r w:rsidRPr="00562393">
        <w:rPr>
          <w:rFonts w:ascii="Century Gothic" w:hAnsi="Century Gothic"/>
        </w:rPr>
        <w:t>submi</w:t>
      </w:r>
      <w:r w:rsidR="008A6F06" w:rsidRPr="00562393">
        <w:rPr>
          <w:rFonts w:ascii="Century Gothic" w:hAnsi="Century Gothic"/>
        </w:rPr>
        <w:t>ssion</w:t>
      </w:r>
      <w:r w:rsidRPr="00562393">
        <w:rPr>
          <w:rFonts w:ascii="Century Gothic" w:hAnsi="Century Gothic"/>
        </w:rPr>
        <w:t>, selecti</w:t>
      </w:r>
      <w:r w:rsidR="008A6F06" w:rsidRPr="00562393">
        <w:rPr>
          <w:rFonts w:ascii="Century Gothic" w:hAnsi="Century Gothic"/>
        </w:rPr>
        <w:t>on</w:t>
      </w:r>
      <w:r w:rsidRPr="00562393">
        <w:rPr>
          <w:rFonts w:ascii="Century Gothic" w:hAnsi="Century Gothic"/>
        </w:rPr>
        <w:t xml:space="preserve"> and implement</w:t>
      </w:r>
      <w:r w:rsidR="008A6F06" w:rsidRPr="00562393">
        <w:rPr>
          <w:rFonts w:ascii="Century Gothic" w:hAnsi="Century Gothic"/>
        </w:rPr>
        <w:t>ation of</w:t>
      </w:r>
      <w:r w:rsidR="00AA424B" w:rsidRPr="00562393">
        <w:rPr>
          <w:rFonts w:ascii="Century Gothic" w:hAnsi="Century Gothic"/>
        </w:rPr>
        <w:t xml:space="preserve"> the</w:t>
      </w:r>
      <w:r w:rsidRPr="00562393">
        <w:rPr>
          <w:rFonts w:ascii="Century Gothic" w:hAnsi="Century Gothic"/>
        </w:rPr>
        <w:t xml:space="preserve"> actions financed under th</w:t>
      </w:r>
      <w:r w:rsidR="00E359F9" w:rsidRPr="00562393">
        <w:rPr>
          <w:rFonts w:ascii="Century Gothic" w:hAnsi="Century Gothic"/>
        </w:rPr>
        <w:t xml:space="preserve">is </w:t>
      </w:r>
      <w:r w:rsidR="002F0314" w:rsidRPr="00562393">
        <w:rPr>
          <w:rFonts w:ascii="Century Gothic" w:hAnsi="Century Gothic"/>
        </w:rPr>
        <w:t>c</w:t>
      </w:r>
      <w:r w:rsidR="00E359F9" w:rsidRPr="00562393">
        <w:rPr>
          <w:rFonts w:ascii="Century Gothic" w:hAnsi="Century Gothic"/>
        </w:rPr>
        <w:t>all</w:t>
      </w:r>
      <w:r w:rsidRPr="00562393">
        <w:rPr>
          <w:rFonts w:ascii="Century Gothic" w:hAnsi="Century Gothic"/>
        </w:rPr>
        <w:t xml:space="preserve">, in conformity with the </w:t>
      </w:r>
      <w:r w:rsidR="00562393">
        <w:rPr>
          <w:rFonts w:ascii="Century Gothic" w:hAnsi="Century Gothic"/>
        </w:rPr>
        <w:t xml:space="preserve">programme rules of the </w:t>
      </w:r>
      <w:r w:rsidR="00562393" w:rsidRPr="00562393">
        <w:rPr>
          <w:rFonts w:ascii="Century Gothic" w:hAnsi="Century Gothic"/>
          <w:highlight w:val="yellow"/>
        </w:rPr>
        <w:t>&lt;name of the ENI CBC programme&gt;</w:t>
      </w:r>
      <w:r w:rsidR="009E6254" w:rsidRPr="00562393">
        <w:rPr>
          <w:rFonts w:ascii="Century Gothic" w:hAnsi="Century Gothic"/>
        </w:rPr>
        <w:t>, which is applicable to the present call</w:t>
      </w:r>
      <w:r w:rsidR="001A3FE1" w:rsidRPr="00562393">
        <w:rPr>
          <w:rFonts w:ascii="Century Gothic" w:hAnsi="Century Gothic"/>
        </w:rPr>
        <w:t xml:space="preserve"> (</w:t>
      </w:r>
      <w:r w:rsidR="00087373" w:rsidRPr="00562393">
        <w:rPr>
          <w:rFonts w:ascii="Century Gothic" w:hAnsi="Century Gothic"/>
        </w:rPr>
        <w:t>a</w:t>
      </w:r>
      <w:r w:rsidR="001A3FE1" w:rsidRPr="00562393">
        <w:rPr>
          <w:rFonts w:ascii="Century Gothic" w:hAnsi="Century Gothic"/>
        </w:rPr>
        <w:t xml:space="preserve">vailable on the </w:t>
      </w:r>
      <w:r w:rsidR="00D11783" w:rsidRPr="00562393">
        <w:rPr>
          <w:rFonts w:ascii="Century Gothic" w:hAnsi="Century Gothic"/>
        </w:rPr>
        <w:t>i</w:t>
      </w:r>
      <w:r w:rsidR="001A3FE1" w:rsidRPr="00562393">
        <w:rPr>
          <w:rFonts w:ascii="Century Gothic" w:hAnsi="Century Gothic"/>
        </w:rPr>
        <w:t>nternet at this address</w:t>
      </w:r>
      <w:r w:rsidR="00562393">
        <w:rPr>
          <w:rFonts w:ascii="Century Gothic" w:hAnsi="Century Gothic"/>
        </w:rPr>
        <w:t xml:space="preserve"> </w:t>
      </w:r>
      <w:r w:rsidR="00562393" w:rsidRPr="00562393">
        <w:rPr>
          <w:rFonts w:ascii="Century Gothic" w:hAnsi="Century Gothic"/>
          <w:highlight w:val="yellow"/>
        </w:rPr>
        <w:t>&lt;url of programme’s web site&gt;</w:t>
      </w:r>
      <w:r w:rsidR="00615EBF">
        <w:rPr>
          <w:rFonts w:ascii="Century Gothic" w:hAnsi="Century Gothic"/>
        </w:rPr>
        <w:t>).</w:t>
      </w:r>
    </w:p>
    <w:p w14:paraId="7833FA3A" w14:textId="77777777" w:rsidR="0007408E" w:rsidRPr="00807DAF" w:rsidRDefault="0007408E" w:rsidP="004741A1">
      <w:pPr>
        <w:pStyle w:val="Guidelines2"/>
      </w:pPr>
      <w:bookmarkStart w:id="21" w:name="_Toc437893840"/>
      <w:bookmarkStart w:id="22" w:name="_Toc15492335"/>
      <w:bookmarkStart w:id="23" w:name="_Toc15645111"/>
      <w:bookmarkStart w:id="24" w:name="_Toc15645147"/>
      <w:bookmarkStart w:id="25" w:name="_Toc15645211"/>
      <w:r w:rsidRPr="00807DAF">
        <w:t>Eligibility criteria</w:t>
      </w:r>
      <w:bookmarkEnd w:id="21"/>
      <w:bookmarkEnd w:id="22"/>
      <w:bookmarkEnd w:id="23"/>
      <w:bookmarkEnd w:id="24"/>
      <w:bookmarkEnd w:id="25"/>
    </w:p>
    <w:p w14:paraId="7D137C3A" w14:textId="77777777" w:rsidR="0007408E" w:rsidRPr="00562393" w:rsidRDefault="0007408E" w:rsidP="00D859BE">
      <w:pPr>
        <w:spacing w:after="100"/>
        <w:rPr>
          <w:rFonts w:ascii="Century Gothic" w:hAnsi="Century Gothic"/>
        </w:rPr>
      </w:pPr>
      <w:r w:rsidRPr="00562393">
        <w:rPr>
          <w:rFonts w:ascii="Century Gothic" w:hAnsi="Century Gothic"/>
        </w:rPr>
        <w:t>There are three sets of eligibility criteria, relating to:</w:t>
      </w:r>
    </w:p>
    <w:p w14:paraId="6F91B255" w14:textId="77777777" w:rsidR="003477DE" w:rsidRPr="00562393" w:rsidRDefault="00296A25" w:rsidP="00D859BE">
      <w:pPr>
        <w:numPr>
          <w:ilvl w:val="0"/>
          <w:numId w:val="36"/>
        </w:numPr>
        <w:spacing w:after="100"/>
        <w:rPr>
          <w:rFonts w:ascii="Century Gothic" w:hAnsi="Century Gothic"/>
        </w:rPr>
      </w:pPr>
      <w:r w:rsidRPr="00562393">
        <w:rPr>
          <w:rFonts w:ascii="Century Gothic" w:hAnsi="Century Gothic"/>
        </w:rPr>
        <w:t>the actors:</w:t>
      </w:r>
    </w:p>
    <w:p w14:paraId="43734B0F" w14:textId="77777777" w:rsidR="003477DE" w:rsidRPr="00562393" w:rsidRDefault="006A36F9" w:rsidP="00D97BE7">
      <w:pPr>
        <w:numPr>
          <w:ilvl w:val="0"/>
          <w:numId w:val="18"/>
        </w:numPr>
        <w:ind w:left="1134"/>
        <w:rPr>
          <w:rFonts w:ascii="Century Gothic" w:hAnsi="Century Gothic"/>
        </w:rPr>
      </w:pPr>
      <w:r w:rsidRPr="00562393">
        <w:rPr>
          <w:rFonts w:ascii="Century Gothic" w:hAnsi="Century Gothic"/>
        </w:rPr>
        <w:t xml:space="preserve">The </w:t>
      </w:r>
      <w:r w:rsidR="00D11783" w:rsidRPr="00562393">
        <w:rPr>
          <w:rFonts w:ascii="Century Gothic" w:hAnsi="Century Gothic"/>
        </w:rPr>
        <w:t>‘</w:t>
      </w:r>
      <w:r w:rsidR="00ED0176" w:rsidRPr="00562393">
        <w:rPr>
          <w:rFonts w:ascii="Century Gothic" w:hAnsi="Century Gothic"/>
          <w:b/>
        </w:rPr>
        <w:t>lead a</w:t>
      </w:r>
      <w:r w:rsidRPr="00562393">
        <w:rPr>
          <w:rFonts w:ascii="Century Gothic" w:hAnsi="Century Gothic"/>
          <w:b/>
        </w:rPr>
        <w:t>pplicant</w:t>
      </w:r>
      <w:r w:rsidR="00D11783" w:rsidRPr="00562393">
        <w:rPr>
          <w:rFonts w:ascii="Century Gothic" w:hAnsi="Century Gothic"/>
          <w:b/>
        </w:rPr>
        <w:t>’</w:t>
      </w:r>
      <w:r w:rsidRPr="00562393">
        <w:rPr>
          <w:rFonts w:ascii="Century Gothic" w:hAnsi="Century Gothic"/>
        </w:rPr>
        <w:t xml:space="preserve">, </w:t>
      </w:r>
      <w:r w:rsidR="00296A25" w:rsidRPr="00562393">
        <w:rPr>
          <w:rFonts w:ascii="Century Gothic" w:hAnsi="Century Gothic"/>
        </w:rPr>
        <w:t xml:space="preserve">i.e. </w:t>
      </w:r>
      <w:r w:rsidR="00A31B91" w:rsidRPr="00562393">
        <w:rPr>
          <w:rFonts w:ascii="Century Gothic" w:hAnsi="Century Gothic"/>
        </w:rPr>
        <w:t>the entity</w:t>
      </w:r>
      <w:r w:rsidRPr="00562393">
        <w:rPr>
          <w:rFonts w:ascii="Century Gothic" w:hAnsi="Century Gothic"/>
        </w:rPr>
        <w:t xml:space="preserve"> </w:t>
      </w:r>
      <w:r w:rsidR="00D54450" w:rsidRPr="00562393">
        <w:rPr>
          <w:rFonts w:ascii="Century Gothic" w:hAnsi="Century Gothic"/>
        </w:rPr>
        <w:t>submit</w:t>
      </w:r>
      <w:r w:rsidR="00A31B91" w:rsidRPr="00562393">
        <w:rPr>
          <w:rFonts w:ascii="Century Gothic" w:hAnsi="Century Gothic"/>
        </w:rPr>
        <w:t>ting</w:t>
      </w:r>
      <w:r w:rsidR="00D54450" w:rsidRPr="00562393">
        <w:rPr>
          <w:rFonts w:ascii="Century Gothic" w:hAnsi="Century Gothic"/>
        </w:rPr>
        <w:t xml:space="preserve"> the application form</w:t>
      </w:r>
      <w:r w:rsidR="00F06309" w:rsidRPr="00562393">
        <w:rPr>
          <w:rFonts w:ascii="Century Gothic" w:hAnsi="Century Gothic"/>
        </w:rPr>
        <w:t xml:space="preserve"> (2.1.1),</w:t>
      </w:r>
    </w:p>
    <w:p w14:paraId="391352BF" w14:textId="77777777" w:rsidR="003477DE" w:rsidRPr="00562393" w:rsidRDefault="00A31B91" w:rsidP="00D97BE7">
      <w:pPr>
        <w:numPr>
          <w:ilvl w:val="0"/>
          <w:numId w:val="18"/>
        </w:numPr>
        <w:ind w:left="1134"/>
        <w:rPr>
          <w:rFonts w:ascii="Century Gothic" w:hAnsi="Century Gothic"/>
        </w:rPr>
      </w:pPr>
      <w:r w:rsidRPr="00562393">
        <w:rPr>
          <w:rFonts w:ascii="Century Gothic" w:hAnsi="Century Gothic"/>
        </w:rPr>
        <w:t xml:space="preserve">if any, </w:t>
      </w:r>
      <w:r w:rsidR="009901E5" w:rsidRPr="00562393">
        <w:rPr>
          <w:rFonts w:ascii="Century Gothic" w:hAnsi="Century Gothic"/>
        </w:rPr>
        <w:t>its</w:t>
      </w:r>
      <w:r w:rsidR="006A36F9" w:rsidRPr="00562393">
        <w:rPr>
          <w:rFonts w:ascii="Century Gothic" w:hAnsi="Century Gothic"/>
        </w:rPr>
        <w:t xml:space="preserve"> </w:t>
      </w:r>
      <w:r w:rsidR="006A36F9" w:rsidRPr="00562393">
        <w:rPr>
          <w:rFonts w:ascii="Century Gothic" w:hAnsi="Century Gothic"/>
          <w:b/>
        </w:rPr>
        <w:t>co-applicant(s)</w:t>
      </w:r>
      <w:r w:rsidR="006A36F9" w:rsidRPr="00562393">
        <w:rPr>
          <w:rFonts w:ascii="Century Gothic" w:hAnsi="Century Gothic"/>
        </w:rPr>
        <w:t xml:space="preserve"> (</w:t>
      </w:r>
      <w:r w:rsidR="006A36F9" w:rsidRPr="00562393">
        <w:rPr>
          <w:rFonts w:ascii="Century Gothic" w:hAnsi="Century Gothic"/>
          <w:b/>
          <w:u w:val="single"/>
        </w:rPr>
        <w:t xml:space="preserve">where it </w:t>
      </w:r>
      <w:r w:rsidR="00B254EE" w:rsidRPr="00562393">
        <w:rPr>
          <w:rFonts w:ascii="Century Gothic" w:hAnsi="Century Gothic"/>
          <w:b/>
          <w:u w:val="single"/>
        </w:rPr>
        <w:t xml:space="preserve">is </w:t>
      </w:r>
      <w:r w:rsidR="006A36F9" w:rsidRPr="00562393">
        <w:rPr>
          <w:rFonts w:ascii="Century Gothic" w:hAnsi="Century Gothic"/>
          <w:b/>
          <w:u w:val="single"/>
        </w:rPr>
        <w:t xml:space="preserve">not specified otherwise the </w:t>
      </w:r>
      <w:r w:rsidR="00ED0176" w:rsidRPr="00562393">
        <w:rPr>
          <w:rFonts w:ascii="Century Gothic" w:hAnsi="Century Gothic"/>
          <w:b/>
          <w:u w:val="single"/>
        </w:rPr>
        <w:t>lead a</w:t>
      </w:r>
      <w:r w:rsidR="006A36F9" w:rsidRPr="00562393">
        <w:rPr>
          <w:rFonts w:ascii="Century Gothic" w:hAnsi="Century Gothic"/>
          <w:b/>
          <w:u w:val="single"/>
        </w:rPr>
        <w:t xml:space="preserve">pplicant and </w:t>
      </w:r>
      <w:r w:rsidR="003477DE" w:rsidRPr="00562393">
        <w:rPr>
          <w:rFonts w:ascii="Century Gothic" w:hAnsi="Century Gothic"/>
          <w:b/>
          <w:u w:val="single"/>
        </w:rPr>
        <w:t xml:space="preserve">its </w:t>
      </w:r>
      <w:r w:rsidR="006A36F9" w:rsidRPr="00562393">
        <w:rPr>
          <w:rFonts w:ascii="Century Gothic" w:hAnsi="Century Gothic"/>
          <w:b/>
          <w:u w:val="single"/>
        </w:rPr>
        <w:t xml:space="preserve">co-applicant(s) are </w:t>
      </w:r>
      <w:r w:rsidR="009901E5" w:rsidRPr="00562393">
        <w:rPr>
          <w:rFonts w:ascii="Century Gothic" w:hAnsi="Century Gothic"/>
          <w:b/>
          <w:u w:val="single"/>
        </w:rPr>
        <w:t xml:space="preserve">hereinafter </w:t>
      </w:r>
      <w:r w:rsidR="006A36F9" w:rsidRPr="00562393">
        <w:rPr>
          <w:rFonts w:ascii="Century Gothic" w:hAnsi="Century Gothic"/>
          <w:b/>
          <w:u w:val="single"/>
        </w:rPr>
        <w:t xml:space="preserve">jointly referred as </w:t>
      </w:r>
      <w:r w:rsidR="00D11783" w:rsidRPr="00562393">
        <w:rPr>
          <w:rFonts w:ascii="Century Gothic" w:hAnsi="Century Gothic"/>
          <w:b/>
          <w:u w:val="single"/>
        </w:rPr>
        <w:t>‘</w:t>
      </w:r>
      <w:r w:rsidR="006A36F9" w:rsidRPr="00562393">
        <w:rPr>
          <w:rFonts w:ascii="Century Gothic" w:hAnsi="Century Gothic"/>
          <w:b/>
          <w:u w:val="single"/>
        </w:rPr>
        <w:t>applicant</w:t>
      </w:r>
      <w:r w:rsidR="009F3146" w:rsidRPr="00562393">
        <w:rPr>
          <w:rFonts w:ascii="Century Gothic" w:hAnsi="Century Gothic"/>
          <w:b/>
          <w:u w:val="single"/>
        </w:rPr>
        <w:t>(</w:t>
      </w:r>
      <w:r w:rsidR="006A36F9" w:rsidRPr="00562393">
        <w:rPr>
          <w:rFonts w:ascii="Century Gothic" w:hAnsi="Century Gothic"/>
          <w:b/>
          <w:u w:val="single"/>
        </w:rPr>
        <w:t>s</w:t>
      </w:r>
      <w:r w:rsidR="009F3146" w:rsidRPr="00562393">
        <w:rPr>
          <w:rFonts w:ascii="Century Gothic" w:hAnsi="Century Gothic"/>
          <w:b/>
          <w:u w:val="single"/>
        </w:rPr>
        <w:t>)</w:t>
      </w:r>
      <w:r w:rsidR="00D11783" w:rsidRPr="00562393">
        <w:rPr>
          <w:rFonts w:ascii="Century Gothic" w:hAnsi="Century Gothic"/>
          <w:b/>
          <w:u w:val="single"/>
        </w:rPr>
        <w:t>’</w:t>
      </w:r>
      <w:r w:rsidRPr="00562393">
        <w:rPr>
          <w:rFonts w:ascii="Century Gothic" w:hAnsi="Century Gothic"/>
        </w:rPr>
        <w:t>)</w:t>
      </w:r>
      <w:r w:rsidR="006A36F9" w:rsidRPr="00562393">
        <w:rPr>
          <w:rFonts w:ascii="Century Gothic" w:hAnsi="Century Gothic"/>
        </w:rPr>
        <w:t xml:space="preserve"> (2.1.1), </w:t>
      </w:r>
    </w:p>
    <w:p w14:paraId="355A2A20" w14:textId="77777777" w:rsidR="00E95995" w:rsidRPr="00562393" w:rsidRDefault="00296A25" w:rsidP="00D859BE">
      <w:pPr>
        <w:numPr>
          <w:ilvl w:val="0"/>
          <w:numId w:val="36"/>
        </w:numPr>
        <w:spacing w:after="100"/>
        <w:ind w:left="714" w:hanging="357"/>
        <w:rPr>
          <w:rFonts w:ascii="Century Gothic" w:hAnsi="Century Gothic"/>
        </w:rPr>
      </w:pPr>
      <w:r w:rsidRPr="00562393">
        <w:rPr>
          <w:rFonts w:ascii="Century Gothic" w:hAnsi="Century Gothic"/>
        </w:rPr>
        <w:t xml:space="preserve">the </w:t>
      </w:r>
      <w:r w:rsidR="00F06309" w:rsidRPr="00562393">
        <w:rPr>
          <w:rFonts w:ascii="Century Gothic" w:hAnsi="Century Gothic"/>
        </w:rPr>
        <w:t>a</w:t>
      </w:r>
      <w:r w:rsidR="006F1CFC" w:rsidRPr="00562393">
        <w:rPr>
          <w:rFonts w:ascii="Century Gothic" w:hAnsi="Century Gothic"/>
        </w:rPr>
        <w:t>cti</w:t>
      </w:r>
      <w:r w:rsidR="00562393">
        <w:rPr>
          <w:rFonts w:ascii="Century Gothic" w:hAnsi="Century Gothic"/>
        </w:rPr>
        <w:t>vities</w:t>
      </w:r>
      <w:r w:rsidRPr="00562393">
        <w:rPr>
          <w:rFonts w:ascii="Century Gothic" w:hAnsi="Century Gothic"/>
        </w:rPr>
        <w:t>:</w:t>
      </w:r>
    </w:p>
    <w:p w14:paraId="5F0EE511" w14:textId="77777777" w:rsidR="003477DE" w:rsidRPr="00562393" w:rsidRDefault="00562393" w:rsidP="00D859BE">
      <w:pPr>
        <w:numPr>
          <w:ilvl w:val="0"/>
          <w:numId w:val="55"/>
        </w:numPr>
        <w:ind w:left="1134" w:hanging="425"/>
        <w:rPr>
          <w:rFonts w:ascii="Century Gothic" w:hAnsi="Century Gothic"/>
        </w:rPr>
      </w:pPr>
      <w:r>
        <w:rPr>
          <w:rFonts w:ascii="Century Gothic" w:hAnsi="Century Gothic"/>
        </w:rPr>
        <w:t>Type of a</w:t>
      </w:r>
      <w:r w:rsidR="006F1CFC" w:rsidRPr="00562393">
        <w:rPr>
          <w:rFonts w:ascii="Century Gothic" w:hAnsi="Century Gothic"/>
        </w:rPr>
        <w:t>cti</w:t>
      </w:r>
      <w:r>
        <w:rPr>
          <w:rFonts w:ascii="Century Gothic" w:hAnsi="Century Gothic"/>
        </w:rPr>
        <w:t>vities</w:t>
      </w:r>
      <w:r w:rsidR="003477DE" w:rsidRPr="00562393">
        <w:rPr>
          <w:rFonts w:ascii="Century Gothic" w:hAnsi="Century Gothic"/>
        </w:rPr>
        <w:t xml:space="preserve"> for which </w:t>
      </w:r>
      <w:r>
        <w:rPr>
          <w:rFonts w:ascii="Century Gothic" w:hAnsi="Century Gothic"/>
        </w:rPr>
        <w:t>the sub-</w:t>
      </w:r>
      <w:r w:rsidR="003477DE" w:rsidRPr="00562393">
        <w:rPr>
          <w:rFonts w:ascii="Century Gothic" w:hAnsi="Century Gothic"/>
        </w:rPr>
        <w:t>grant may be awarded (2.1.</w:t>
      </w:r>
      <w:r w:rsidR="00C807AE">
        <w:rPr>
          <w:rFonts w:ascii="Century Gothic" w:hAnsi="Century Gothic"/>
        </w:rPr>
        <w:t>2</w:t>
      </w:r>
      <w:r w:rsidR="003477DE" w:rsidRPr="00562393">
        <w:rPr>
          <w:rFonts w:ascii="Century Gothic" w:hAnsi="Century Gothic"/>
        </w:rPr>
        <w:t>);</w:t>
      </w:r>
    </w:p>
    <w:p w14:paraId="5976960A" w14:textId="77777777" w:rsidR="00E95995" w:rsidRPr="00562393" w:rsidRDefault="00296A25" w:rsidP="00D859BE">
      <w:pPr>
        <w:numPr>
          <w:ilvl w:val="0"/>
          <w:numId w:val="36"/>
        </w:numPr>
        <w:spacing w:after="100"/>
        <w:ind w:left="714" w:hanging="357"/>
        <w:rPr>
          <w:rFonts w:ascii="Century Gothic" w:hAnsi="Century Gothic"/>
        </w:rPr>
      </w:pPr>
      <w:r w:rsidRPr="00562393">
        <w:rPr>
          <w:rFonts w:ascii="Century Gothic" w:hAnsi="Century Gothic"/>
        </w:rPr>
        <w:t>the costs:</w:t>
      </w:r>
    </w:p>
    <w:p w14:paraId="3566E7CF" w14:textId="77777777" w:rsidR="00267E4F" w:rsidRPr="00562393" w:rsidRDefault="00D859BE" w:rsidP="002D4ACD">
      <w:pPr>
        <w:numPr>
          <w:ilvl w:val="0"/>
          <w:numId w:val="18"/>
        </w:numPr>
        <w:ind w:left="1134"/>
        <w:rPr>
          <w:rFonts w:ascii="Century Gothic" w:hAnsi="Century Gothic"/>
        </w:rPr>
      </w:pPr>
      <w:r>
        <w:rPr>
          <w:rFonts w:ascii="Century Gothic" w:hAnsi="Century Gothic"/>
        </w:rPr>
        <w:t>Forms of financing and t</w:t>
      </w:r>
      <w:r w:rsidR="0007408E" w:rsidRPr="00562393">
        <w:rPr>
          <w:rFonts w:ascii="Century Gothic" w:hAnsi="Century Gothic"/>
        </w:rPr>
        <w:t xml:space="preserve">ypes of cost </w:t>
      </w:r>
      <w:r w:rsidR="00AA424B" w:rsidRPr="00562393">
        <w:rPr>
          <w:rFonts w:ascii="Century Gothic" w:hAnsi="Century Gothic"/>
        </w:rPr>
        <w:t xml:space="preserve">that </w:t>
      </w:r>
      <w:r w:rsidR="0007408E" w:rsidRPr="00562393">
        <w:rPr>
          <w:rFonts w:ascii="Century Gothic" w:hAnsi="Century Gothic"/>
        </w:rPr>
        <w:t>may be taken into account in setting the amount of the grant</w:t>
      </w:r>
      <w:r w:rsidR="0032711C" w:rsidRPr="00562393">
        <w:rPr>
          <w:rFonts w:ascii="Century Gothic" w:hAnsi="Century Gothic"/>
        </w:rPr>
        <w:t xml:space="preserve"> (2.1.</w:t>
      </w:r>
      <w:r w:rsidR="00C807AE">
        <w:rPr>
          <w:rFonts w:ascii="Century Gothic" w:hAnsi="Century Gothic"/>
        </w:rPr>
        <w:t>3</w:t>
      </w:r>
      <w:r w:rsidR="0032711C" w:rsidRPr="00562393">
        <w:rPr>
          <w:rFonts w:ascii="Century Gothic" w:hAnsi="Century Gothic"/>
        </w:rPr>
        <w:t>)</w:t>
      </w:r>
      <w:r w:rsidR="0007408E" w:rsidRPr="00562393">
        <w:rPr>
          <w:rFonts w:ascii="Century Gothic" w:hAnsi="Century Gothic"/>
        </w:rPr>
        <w:t>.</w:t>
      </w:r>
    </w:p>
    <w:p w14:paraId="47D7B270" w14:textId="77777777" w:rsidR="0007408E" w:rsidRPr="00807DAF" w:rsidRDefault="0007408E" w:rsidP="004B7BC2">
      <w:pPr>
        <w:pStyle w:val="Guidelines3"/>
      </w:pPr>
      <w:bookmarkStart w:id="26" w:name="_Toc437893841"/>
      <w:r w:rsidRPr="00807DAF">
        <w:t>Eligibility of applicant</w:t>
      </w:r>
      <w:r w:rsidR="00A2450D" w:rsidRPr="00807DAF">
        <w:t>s</w:t>
      </w:r>
      <w:r w:rsidR="00C4172B" w:rsidRPr="00807DAF">
        <w:t xml:space="preserve"> (i.e. </w:t>
      </w:r>
      <w:r w:rsidR="00ED0176">
        <w:t>lead a</w:t>
      </w:r>
      <w:r w:rsidR="00C4172B" w:rsidRPr="00807DAF">
        <w:t>pplicant and co-applicant(s))</w:t>
      </w:r>
      <w:bookmarkEnd w:id="26"/>
    </w:p>
    <w:p w14:paraId="38E53C0B" w14:textId="77777777" w:rsidR="004127BD" w:rsidRPr="00D859BE" w:rsidRDefault="00ED0176" w:rsidP="006E0555">
      <w:pPr>
        <w:spacing w:before="240"/>
        <w:rPr>
          <w:rFonts w:ascii="Century Gothic" w:hAnsi="Century Gothic"/>
          <w:b/>
        </w:rPr>
      </w:pPr>
      <w:r w:rsidRPr="00D859BE">
        <w:rPr>
          <w:rFonts w:ascii="Century Gothic" w:hAnsi="Century Gothic"/>
          <w:b/>
        </w:rPr>
        <w:t>Lead a</w:t>
      </w:r>
      <w:r w:rsidR="004127BD" w:rsidRPr="00D859BE">
        <w:rPr>
          <w:rFonts w:ascii="Century Gothic" w:hAnsi="Century Gothic"/>
          <w:b/>
        </w:rPr>
        <w:t>pplicant</w:t>
      </w:r>
    </w:p>
    <w:p w14:paraId="4D3D452B" w14:textId="77777777" w:rsidR="0007408E" w:rsidRPr="00D859BE" w:rsidRDefault="006E0555" w:rsidP="00D859BE">
      <w:pPr>
        <w:spacing w:after="100"/>
        <w:ind w:left="425" w:hanging="425"/>
        <w:rPr>
          <w:rFonts w:ascii="Century Gothic" w:hAnsi="Century Gothic"/>
        </w:rPr>
      </w:pPr>
      <w:r w:rsidRPr="00D859BE">
        <w:rPr>
          <w:rFonts w:ascii="Century Gothic" w:hAnsi="Century Gothic"/>
        </w:rPr>
        <w:t>(1)</w:t>
      </w:r>
      <w:r w:rsidRPr="00D859BE">
        <w:rPr>
          <w:rFonts w:ascii="Century Gothic" w:hAnsi="Century Gothic"/>
        </w:rPr>
        <w:tab/>
      </w:r>
      <w:r w:rsidR="006A36F9" w:rsidRPr="00D859BE">
        <w:rPr>
          <w:rFonts w:ascii="Century Gothic" w:hAnsi="Century Gothic"/>
        </w:rPr>
        <w:t xml:space="preserve">In order to be eligible for a grant, the </w:t>
      </w:r>
      <w:r w:rsidR="00ED0176" w:rsidRPr="00D859BE">
        <w:rPr>
          <w:rFonts w:ascii="Century Gothic" w:hAnsi="Century Gothic"/>
        </w:rPr>
        <w:t>lead a</w:t>
      </w:r>
      <w:r w:rsidR="006A36F9" w:rsidRPr="00D859BE">
        <w:rPr>
          <w:rFonts w:ascii="Century Gothic" w:hAnsi="Century Gothic"/>
        </w:rPr>
        <w:t>pplicant must:</w:t>
      </w:r>
    </w:p>
    <w:p w14:paraId="42934DED" w14:textId="77777777" w:rsidR="000842B5" w:rsidRPr="00D859BE" w:rsidRDefault="000842B5" w:rsidP="00D859BE">
      <w:pPr>
        <w:spacing w:after="100"/>
        <w:ind w:left="425"/>
        <w:rPr>
          <w:rFonts w:ascii="Century Gothic" w:hAnsi="Century Gothic"/>
        </w:rPr>
      </w:pPr>
      <w:r w:rsidRPr="00D859BE">
        <w:rPr>
          <w:rFonts w:ascii="Century Gothic" w:hAnsi="Century Gothic"/>
          <w:highlight w:val="yellow"/>
        </w:rPr>
        <w:t xml:space="preserve">Indicate the relevant criteria with due regard for the objectives </w:t>
      </w:r>
      <w:r w:rsidR="00AA424B" w:rsidRPr="00D859BE">
        <w:rPr>
          <w:rFonts w:ascii="Century Gothic" w:hAnsi="Century Gothic"/>
          <w:highlight w:val="yellow"/>
        </w:rPr>
        <w:t>of</w:t>
      </w:r>
      <w:r w:rsidR="006A4E72" w:rsidRPr="00D859BE">
        <w:rPr>
          <w:rFonts w:ascii="Century Gothic" w:hAnsi="Century Gothic"/>
          <w:highlight w:val="yellow"/>
        </w:rPr>
        <w:t xml:space="preserve"> this call for </w:t>
      </w:r>
      <w:r w:rsidR="00D859BE">
        <w:rPr>
          <w:rFonts w:ascii="Century Gothic" w:hAnsi="Century Gothic"/>
          <w:highlight w:val="yellow"/>
        </w:rPr>
        <w:t xml:space="preserve">sub-grant </w:t>
      </w:r>
      <w:r w:rsidR="006A4E72" w:rsidRPr="00D859BE">
        <w:rPr>
          <w:rFonts w:ascii="Century Gothic" w:hAnsi="Century Gothic"/>
          <w:highlight w:val="yellow"/>
        </w:rPr>
        <w:t>proposals</w:t>
      </w:r>
      <w:r w:rsidR="00AA424B" w:rsidRPr="00D859BE">
        <w:rPr>
          <w:rFonts w:ascii="Century Gothic" w:hAnsi="Century Gothic"/>
          <w:highlight w:val="yellow"/>
        </w:rPr>
        <w:t>,</w:t>
      </w:r>
      <w:r w:rsidR="006A4E72" w:rsidRPr="00D859BE">
        <w:rPr>
          <w:rFonts w:ascii="Century Gothic" w:hAnsi="Century Gothic"/>
          <w:highlight w:val="yellow"/>
        </w:rPr>
        <w:t xml:space="preserve"> </w:t>
      </w:r>
      <w:r w:rsidRPr="00D859BE">
        <w:rPr>
          <w:rFonts w:ascii="Century Gothic" w:hAnsi="Century Gothic"/>
          <w:highlight w:val="yellow"/>
        </w:rPr>
        <w:t>comply</w:t>
      </w:r>
      <w:r w:rsidR="00AA424B" w:rsidRPr="00D859BE">
        <w:rPr>
          <w:rFonts w:ascii="Century Gothic" w:hAnsi="Century Gothic"/>
          <w:highlight w:val="yellow"/>
        </w:rPr>
        <w:t>ing</w:t>
      </w:r>
      <w:r w:rsidRPr="00D859BE">
        <w:rPr>
          <w:rFonts w:ascii="Century Gothic" w:hAnsi="Century Gothic"/>
          <w:highlight w:val="yellow"/>
        </w:rPr>
        <w:t xml:space="preserve"> with the principles of transparency and non-discrimination</w:t>
      </w:r>
      <w:r w:rsidR="00AA424B" w:rsidRPr="00D859BE">
        <w:rPr>
          <w:rFonts w:ascii="Century Gothic" w:hAnsi="Century Gothic"/>
        </w:rPr>
        <w:t>.</w:t>
      </w:r>
    </w:p>
    <w:p w14:paraId="282145A1" w14:textId="77777777" w:rsidR="0007408E" w:rsidRPr="00D859BE" w:rsidRDefault="0064630F" w:rsidP="00056377">
      <w:pPr>
        <w:numPr>
          <w:ilvl w:val="0"/>
          <w:numId w:val="19"/>
        </w:numPr>
        <w:rPr>
          <w:rFonts w:ascii="Century Gothic" w:hAnsi="Century Gothic"/>
          <w:highlight w:val="lightGray"/>
        </w:rPr>
      </w:pPr>
      <w:r w:rsidRPr="00D859BE">
        <w:rPr>
          <w:rFonts w:ascii="Century Gothic" w:hAnsi="Century Gothic"/>
          <w:highlight w:val="lightGray"/>
        </w:rPr>
        <w:t>[</w:t>
      </w:r>
      <w:r w:rsidR="0007408E" w:rsidRPr="00D859BE">
        <w:rPr>
          <w:rFonts w:ascii="Century Gothic" w:hAnsi="Century Gothic"/>
          <w:highlight w:val="lightGray"/>
        </w:rPr>
        <w:t xml:space="preserve">be </w:t>
      </w:r>
      <w:r w:rsidR="00AD3EB3" w:rsidRPr="00D859BE">
        <w:rPr>
          <w:rFonts w:ascii="Century Gothic" w:hAnsi="Century Gothic"/>
          <w:highlight w:val="lightGray"/>
        </w:rPr>
        <w:t xml:space="preserve">a </w:t>
      </w:r>
      <w:r w:rsidR="00C175CE" w:rsidRPr="00D859BE">
        <w:rPr>
          <w:rFonts w:ascii="Century Gothic" w:hAnsi="Century Gothic"/>
          <w:highlight w:val="lightGray"/>
        </w:rPr>
        <w:t>legal person</w:t>
      </w:r>
      <w:r w:rsidR="004E3290" w:rsidRPr="00D859BE">
        <w:rPr>
          <w:rFonts w:ascii="Century Gothic" w:hAnsi="Century Gothic"/>
          <w:highlight w:val="lightGray"/>
        </w:rPr>
        <w:t>]</w:t>
      </w:r>
      <w:r w:rsidR="00814FD1" w:rsidRPr="00D859BE">
        <w:rPr>
          <w:rFonts w:ascii="Century Gothic" w:hAnsi="Century Gothic"/>
          <w:highlight w:val="lightGray"/>
        </w:rPr>
        <w:t xml:space="preserve"> </w:t>
      </w:r>
      <w:r w:rsidR="002F0314" w:rsidRPr="00D859BE">
        <w:rPr>
          <w:rFonts w:ascii="Century Gothic" w:hAnsi="Century Gothic"/>
          <w:highlight w:val="lightGray"/>
        </w:rPr>
        <w:t>[</w:t>
      </w:r>
      <w:r w:rsidR="00B470F6" w:rsidRPr="00D859BE">
        <w:rPr>
          <w:rFonts w:ascii="Century Gothic" w:hAnsi="Century Gothic"/>
          <w:highlight w:val="lightGray"/>
        </w:rPr>
        <w:t>or a natural person</w:t>
      </w:r>
      <w:r w:rsidR="002F0314" w:rsidRPr="00D859BE">
        <w:rPr>
          <w:rFonts w:ascii="Century Gothic" w:hAnsi="Century Gothic"/>
          <w:highlight w:val="lightGray"/>
        </w:rPr>
        <w:t>]</w:t>
      </w:r>
      <w:r w:rsidR="00B470F6" w:rsidRPr="00D859BE">
        <w:rPr>
          <w:rFonts w:ascii="Century Gothic" w:hAnsi="Century Gothic"/>
          <w:highlight w:val="lightGray"/>
        </w:rPr>
        <w:t xml:space="preserve"> </w:t>
      </w:r>
      <w:r w:rsidR="00792D34" w:rsidRPr="00D859BE">
        <w:rPr>
          <w:rFonts w:ascii="Century Gothic" w:hAnsi="Century Gothic"/>
          <w:b/>
          <w:highlight w:val="lightGray"/>
        </w:rPr>
        <w:t>and</w:t>
      </w:r>
      <w:r w:rsidR="00814FD1" w:rsidRPr="00D859BE">
        <w:rPr>
          <w:rFonts w:ascii="Century Gothic" w:hAnsi="Century Gothic"/>
          <w:highlight w:val="lightGray"/>
        </w:rPr>
        <w:t>]</w:t>
      </w:r>
      <w:r w:rsidR="0007408E" w:rsidRPr="00D859BE">
        <w:rPr>
          <w:rFonts w:ascii="Century Gothic" w:hAnsi="Century Gothic"/>
          <w:b/>
          <w:highlight w:val="lightGray"/>
        </w:rPr>
        <w:t xml:space="preserve"> </w:t>
      </w:r>
    </w:p>
    <w:p w14:paraId="1F7904BC" w14:textId="77777777" w:rsidR="0032711C" w:rsidRPr="00D859BE" w:rsidRDefault="00814FD1" w:rsidP="00D859BE">
      <w:pPr>
        <w:numPr>
          <w:ilvl w:val="0"/>
          <w:numId w:val="19"/>
        </w:numPr>
        <w:spacing w:after="100"/>
        <w:ind w:left="1208" w:hanging="357"/>
        <w:rPr>
          <w:rFonts w:ascii="Century Gothic" w:hAnsi="Century Gothic"/>
          <w:highlight w:val="lightGray"/>
        </w:rPr>
      </w:pPr>
      <w:r w:rsidRPr="00D859BE">
        <w:rPr>
          <w:rFonts w:ascii="Century Gothic" w:hAnsi="Century Gothic"/>
          <w:highlight w:val="lightGray"/>
        </w:rPr>
        <w:t>[</w:t>
      </w:r>
      <w:r w:rsidR="0032711C" w:rsidRPr="00D859BE">
        <w:rPr>
          <w:rFonts w:ascii="Century Gothic" w:hAnsi="Century Gothic"/>
          <w:highlight w:val="lightGray"/>
        </w:rPr>
        <w:t>be non</w:t>
      </w:r>
      <w:r w:rsidR="00AA424B" w:rsidRPr="00D859BE">
        <w:rPr>
          <w:rFonts w:ascii="Century Gothic" w:hAnsi="Century Gothic"/>
          <w:highlight w:val="lightGray"/>
        </w:rPr>
        <w:t>-</w:t>
      </w:r>
      <w:r w:rsidR="0032711C" w:rsidRPr="00D859BE">
        <w:rPr>
          <w:rFonts w:ascii="Century Gothic" w:hAnsi="Century Gothic"/>
          <w:highlight w:val="lightGray"/>
        </w:rPr>
        <w:t>profit</w:t>
      </w:r>
      <w:r w:rsidR="00AA424B" w:rsidRPr="00D859BE">
        <w:rPr>
          <w:rFonts w:ascii="Century Gothic" w:hAnsi="Century Gothic"/>
          <w:highlight w:val="lightGray"/>
        </w:rPr>
        <w:t>-</w:t>
      </w:r>
      <w:r w:rsidR="0032711C" w:rsidRPr="00D859BE">
        <w:rPr>
          <w:rFonts w:ascii="Century Gothic" w:hAnsi="Century Gothic"/>
          <w:highlight w:val="lightGray"/>
        </w:rPr>
        <w:t>making</w:t>
      </w:r>
      <w:r w:rsidR="00792D34" w:rsidRPr="00D859BE">
        <w:rPr>
          <w:rFonts w:ascii="Century Gothic" w:hAnsi="Century Gothic"/>
          <w:highlight w:val="lightGray"/>
        </w:rPr>
        <w:t xml:space="preserve"> </w:t>
      </w:r>
      <w:r w:rsidR="00792D34" w:rsidRPr="00D859BE">
        <w:rPr>
          <w:rFonts w:ascii="Century Gothic" w:hAnsi="Century Gothic"/>
          <w:b/>
          <w:highlight w:val="lightGray"/>
        </w:rPr>
        <w:t>and</w:t>
      </w:r>
      <w:r w:rsidRPr="00D859BE">
        <w:rPr>
          <w:rFonts w:ascii="Century Gothic" w:hAnsi="Century Gothic"/>
          <w:highlight w:val="lightGray"/>
        </w:rPr>
        <w:t>]</w:t>
      </w:r>
    </w:p>
    <w:p w14:paraId="00B77293" w14:textId="77777777" w:rsidR="0007408E" w:rsidRPr="00D859BE" w:rsidRDefault="00814FD1" w:rsidP="004741A1">
      <w:pPr>
        <w:tabs>
          <w:tab w:val="left" w:pos="-1440"/>
          <w:tab w:val="left" w:pos="-720"/>
        </w:tabs>
        <w:spacing w:before="120"/>
        <w:ind w:left="426"/>
        <w:rPr>
          <w:rFonts w:ascii="Century Gothic" w:hAnsi="Century Gothic"/>
          <w:highlight w:val="lightGray"/>
        </w:rPr>
      </w:pPr>
      <w:r w:rsidRPr="00D859BE">
        <w:rPr>
          <w:rFonts w:ascii="Century Gothic" w:hAnsi="Century Gothic"/>
          <w:highlight w:val="lightGray"/>
        </w:rPr>
        <w:t>[</w:t>
      </w:r>
      <w:r w:rsidR="0007408E" w:rsidRPr="00D859BE">
        <w:rPr>
          <w:rFonts w:ascii="Century Gothic" w:hAnsi="Century Gothic"/>
          <w:highlight w:val="lightGray"/>
        </w:rPr>
        <w:t xml:space="preserve">be </w:t>
      </w:r>
      <w:r w:rsidR="00195EAB" w:rsidRPr="00D859BE">
        <w:rPr>
          <w:rFonts w:ascii="Century Gothic" w:hAnsi="Century Gothic"/>
          <w:highlight w:val="lightGray"/>
        </w:rPr>
        <w:t xml:space="preserve">a </w:t>
      </w:r>
      <w:r w:rsidR="009D29CA" w:rsidRPr="00D859BE">
        <w:rPr>
          <w:rFonts w:ascii="Century Gothic" w:hAnsi="Century Gothic"/>
          <w:highlight w:val="lightGray"/>
        </w:rPr>
        <w:t xml:space="preserve">specific </w:t>
      </w:r>
      <w:r w:rsidR="0007408E" w:rsidRPr="00D859BE">
        <w:rPr>
          <w:rFonts w:ascii="Century Gothic" w:hAnsi="Century Gothic"/>
          <w:highlight w:val="lightGray"/>
        </w:rPr>
        <w:t>type of organisation such as: non-governmental organisation, public sector operator, local authorit</w:t>
      </w:r>
      <w:r w:rsidR="00195EAB" w:rsidRPr="00D859BE">
        <w:rPr>
          <w:rFonts w:ascii="Century Gothic" w:hAnsi="Century Gothic"/>
          <w:highlight w:val="lightGray"/>
        </w:rPr>
        <w:t>y</w:t>
      </w:r>
      <w:r w:rsidR="0007408E" w:rsidRPr="00D859BE">
        <w:rPr>
          <w:rFonts w:ascii="Century Gothic" w:hAnsi="Century Gothic"/>
          <w:highlight w:val="lightGray"/>
        </w:rPr>
        <w:t>, international (inter-governmental)</w:t>
      </w:r>
      <w:r w:rsidR="00D859BE">
        <w:rPr>
          <w:rFonts w:ascii="Century Gothic" w:hAnsi="Century Gothic"/>
          <w:highlight w:val="lightGray"/>
        </w:rPr>
        <w:t>]</w:t>
      </w:r>
    </w:p>
    <w:p w14:paraId="18B30F74" w14:textId="77777777" w:rsidR="00A57A05" w:rsidRPr="00D859BE" w:rsidRDefault="004B573E" w:rsidP="00056377">
      <w:pPr>
        <w:numPr>
          <w:ilvl w:val="0"/>
          <w:numId w:val="19"/>
        </w:numPr>
        <w:rPr>
          <w:rFonts w:ascii="Century Gothic" w:hAnsi="Century Gothic"/>
        </w:rPr>
      </w:pPr>
      <w:r w:rsidRPr="00D859BE">
        <w:rPr>
          <w:rFonts w:ascii="Century Gothic" w:hAnsi="Century Gothic"/>
        </w:rPr>
        <w:t xml:space="preserve">be </w:t>
      </w:r>
      <w:r w:rsidR="00C9081A" w:rsidRPr="00D859BE">
        <w:rPr>
          <w:rFonts w:ascii="Century Gothic" w:hAnsi="Century Gothic"/>
        </w:rPr>
        <w:t>established in</w:t>
      </w:r>
      <w:r w:rsidR="007C4720" w:rsidRPr="00D859BE">
        <w:rPr>
          <w:rFonts w:ascii="Century Gothic" w:hAnsi="Century Gothic"/>
        </w:rPr>
        <w:t xml:space="preserve"> </w:t>
      </w:r>
      <w:r w:rsidR="0064630F" w:rsidRPr="00D859BE">
        <w:rPr>
          <w:rFonts w:ascii="Century Gothic" w:hAnsi="Century Gothic"/>
        </w:rPr>
        <w:t>&lt;</w:t>
      </w:r>
      <w:r w:rsidR="0007408E" w:rsidRPr="00D859BE">
        <w:rPr>
          <w:rFonts w:ascii="Century Gothic" w:hAnsi="Century Gothic"/>
          <w:highlight w:val="yellow"/>
        </w:rPr>
        <w:t xml:space="preserve">specify </w:t>
      </w:r>
      <w:r w:rsidR="00E25127">
        <w:rPr>
          <w:rFonts w:ascii="Century Gothic" w:hAnsi="Century Gothic"/>
          <w:highlight w:val="yellow"/>
        </w:rPr>
        <w:t>the</w:t>
      </w:r>
      <w:r w:rsidR="0007408E" w:rsidRPr="00D859BE">
        <w:rPr>
          <w:rFonts w:ascii="Century Gothic" w:hAnsi="Century Gothic"/>
          <w:highlight w:val="yellow"/>
        </w:rPr>
        <w:t xml:space="preserve"> eligible countries</w:t>
      </w:r>
      <w:r w:rsidR="0064630F" w:rsidRPr="00D859BE">
        <w:rPr>
          <w:rFonts w:ascii="Century Gothic" w:hAnsi="Century Gothic"/>
          <w:highlight w:val="yellow"/>
        </w:rPr>
        <w:t xml:space="preserve"> </w:t>
      </w:r>
      <w:r w:rsidR="00E25127">
        <w:rPr>
          <w:rFonts w:ascii="Century Gothic" w:hAnsi="Century Gothic"/>
          <w:highlight w:val="yellow"/>
        </w:rPr>
        <w:t xml:space="preserve">and regions </w:t>
      </w:r>
      <w:r w:rsidR="0064630F" w:rsidRPr="00D859BE">
        <w:rPr>
          <w:rFonts w:ascii="Century Gothic" w:hAnsi="Century Gothic"/>
          <w:highlight w:val="yellow"/>
        </w:rPr>
        <w:t xml:space="preserve">as stipulated in the </w:t>
      </w:r>
      <w:r w:rsidR="00E25127">
        <w:rPr>
          <w:rFonts w:ascii="Century Gothic" w:hAnsi="Century Gothic"/>
          <w:highlight w:val="yellow"/>
        </w:rPr>
        <w:t>project and programme</w:t>
      </w:r>
      <w:r w:rsidR="0064630F" w:rsidRPr="00D859BE">
        <w:rPr>
          <w:rFonts w:ascii="Century Gothic" w:hAnsi="Century Gothic"/>
        </w:rPr>
        <w:t>&gt;</w:t>
      </w:r>
      <w:r w:rsidR="00103811" w:rsidRPr="00D859BE">
        <w:rPr>
          <w:rStyle w:val="Refernciadenotaapeudepgina"/>
          <w:rFonts w:ascii="Century Gothic" w:hAnsi="Century Gothic"/>
        </w:rPr>
        <w:footnoteReference w:id="3"/>
      </w:r>
      <w:r w:rsidR="00E25127">
        <w:rPr>
          <w:rFonts w:ascii="Century Gothic" w:hAnsi="Century Gothic"/>
        </w:rPr>
        <w:t xml:space="preserve"> </w:t>
      </w:r>
      <w:r w:rsidR="00E25127" w:rsidRPr="00E25127">
        <w:rPr>
          <w:rFonts w:ascii="Century Gothic" w:hAnsi="Century Gothic"/>
          <w:b/>
          <w:bCs/>
          <w:highlight w:val="lightGray"/>
        </w:rPr>
        <w:t>[and]</w:t>
      </w:r>
    </w:p>
    <w:p w14:paraId="28648266" w14:textId="77777777" w:rsidR="0007408E" w:rsidRPr="00E25127" w:rsidRDefault="0007408E" w:rsidP="00056377">
      <w:pPr>
        <w:numPr>
          <w:ilvl w:val="0"/>
          <w:numId w:val="19"/>
        </w:numPr>
        <w:rPr>
          <w:rFonts w:ascii="Century Gothic" w:hAnsi="Century Gothic"/>
        </w:rPr>
      </w:pPr>
      <w:r w:rsidRPr="00E25127">
        <w:rPr>
          <w:rFonts w:ascii="Century Gothic" w:hAnsi="Century Gothic"/>
        </w:rPr>
        <w:t>be directly responsible for the preparation and management of the action</w:t>
      </w:r>
      <w:r w:rsidR="004B573E" w:rsidRPr="00E25127">
        <w:rPr>
          <w:rFonts w:ascii="Century Gothic" w:hAnsi="Century Gothic"/>
        </w:rPr>
        <w:t xml:space="preserve"> with </w:t>
      </w:r>
      <w:r w:rsidR="00E53D76" w:rsidRPr="00E25127">
        <w:rPr>
          <w:rFonts w:ascii="Century Gothic" w:hAnsi="Century Gothic"/>
        </w:rPr>
        <w:t xml:space="preserve">the co-applicant(s), </w:t>
      </w:r>
      <w:r w:rsidRPr="00E25127">
        <w:rPr>
          <w:rFonts w:ascii="Century Gothic" w:hAnsi="Century Gothic"/>
        </w:rPr>
        <w:t>not acting as an intermediary</w:t>
      </w:r>
      <w:r w:rsidR="00341C39" w:rsidRPr="00E25127">
        <w:rPr>
          <w:rFonts w:ascii="Century Gothic" w:hAnsi="Century Gothic"/>
        </w:rPr>
        <w:t xml:space="preserve"> </w:t>
      </w:r>
      <w:r w:rsidR="00C7032D" w:rsidRPr="00E25127">
        <w:rPr>
          <w:rFonts w:ascii="Century Gothic" w:hAnsi="Century Gothic"/>
          <w:b/>
          <w:bCs/>
          <w:highlight w:val="lightGray"/>
        </w:rPr>
        <w:t>[</w:t>
      </w:r>
      <w:r w:rsidR="00341C39" w:rsidRPr="00E25127">
        <w:rPr>
          <w:rFonts w:ascii="Century Gothic" w:hAnsi="Century Gothic"/>
          <w:b/>
          <w:highlight w:val="lightGray"/>
        </w:rPr>
        <w:t>and</w:t>
      </w:r>
      <w:r w:rsidR="00C7032D" w:rsidRPr="00E25127">
        <w:rPr>
          <w:rFonts w:ascii="Century Gothic" w:hAnsi="Century Gothic"/>
          <w:b/>
          <w:highlight w:val="lightGray"/>
        </w:rPr>
        <w:t>]</w:t>
      </w:r>
    </w:p>
    <w:p w14:paraId="32EB5D4F" w14:textId="77777777" w:rsidR="00042967" w:rsidRPr="00E25127" w:rsidRDefault="00814FD1" w:rsidP="00056377">
      <w:pPr>
        <w:numPr>
          <w:ilvl w:val="0"/>
          <w:numId w:val="19"/>
        </w:numPr>
        <w:rPr>
          <w:rFonts w:ascii="Century Gothic" w:hAnsi="Century Gothic"/>
        </w:rPr>
      </w:pPr>
      <w:r w:rsidRPr="00E25127">
        <w:rPr>
          <w:rFonts w:ascii="Century Gothic" w:hAnsi="Century Gothic"/>
        </w:rPr>
        <w:t>[</w:t>
      </w:r>
      <w:r w:rsidR="0064630F" w:rsidRPr="00E25127">
        <w:rPr>
          <w:rFonts w:ascii="Century Gothic" w:hAnsi="Century Gothic"/>
          <w:highlight w:val="yellow"/>
        </w:rPr>
        <w:t>&lt;</w:t>
      </w:r>
      <w:r w:rsidR="0007408E" w:rsidRPr="00E25127">
        <w:rPr>
          <w:rFonts w:ascii="Century Gothic" w:hAnsi="Century Gothic"/>
          <w:highlight w:val="yellow"/>
        </w:rPr>
        <w:t>other elig</w:t>
      </w:r>
      <w:r w:rsidR="00C175CE" w:rsidRPr="00E25127">
        <w:rPr>
          <w:rFonts w:ascii="Century Gothic" w:hAnsi="Century Gothic"/>
          <w:highlight w:val="yellow"/>
        </w:rPr>
        <w:t>ibility criteria as appropriate</w:t>
      </w:r>
      <w:r w:rsidR="002265E1" w:rsidRPr="00E25127">
        <w:rPr>
          <w:rFonts w:ascii="Century Gothic" w:hAnsi="Century Gothic"/>
          <w:highlight w:val="yellow"/>
        </w:rPr>
        <w:t xml:space="preserve"> (th</w:t>
      </w:r>
      <w:r w:rsidR="004977D3" w:rsidRPr="00E25127">
        <w:rPr>
          <w:rFonts w:ascii="Century Gothic" w:hAnsi="Century Gothic"/>
          <w:highlight w:val="yellow"/>
        </w:rPr>
        <w:t>ese</w:t>
      </w:r>
      <w:r w:rsidR="002265E1" w:rsidRPr="00E25127">
        <w:rPr>
          <w:rFonts w:ascii="Century Gothic" w:hAnsi="Century Gothic"/>
          <w:highlight w:val="yellow"/>
        </w:rPr>
        <w:t xml:space="preserve"> criteria should be criteria tha</w:t>
      </w:r>
      <w:r w:rsidR="004977D3" w:rsidRPr="00E25127">
        <w:rPr>
          <w:rFonts w:ascii="Century Gothic" w:hAnsi="Century Gothic"/>
          <w:highlight w:val="yellow"/>
        </w:rPr>
        <w:t>t</w:t>
      </w:r>
      <w:r w:rsidR="002265E1" w:rsidRPr="00E25127">
        <w:rPr>
          <w:rFonts w:ascii="Century Gothic" w:hAnsi="Century Gothic"/>
          <w:highlight w:val="yellow"/>
        </w:rPr>
        <w:t xml:space="preserve"> can be measured)</w:t>
      </w:r>
      <w:r w:rsidR="0064630F" w:rsidRPr="00E25127">
        <w:rPr>
          <w:rFonts w:ascii="Century Gothic" w:hAnsi="Century Gothic"/>
          <w:highlight w:val="yellow"/>
        </w:rPr>
        <w:t>&gt;</w:t>
      </w:r>
      <w:r w:rsidR="002D0EEF" w:rsidRPr="00E25127">
        <w:rPr>
          <w:rFonts w:ascii="Century Gothic" w:hAnsi="Century Gothic"/>
        </w:rPr>
        <w:t>]</w:t>
      </w:r>
      <w:r w:rsidR="002265E1" w:rsidRPr="00E25127">
        <w:rPr>
          <w:rFonts w:ascii="Century Gothic" w:hAnsi="Century Gothic"/>
        </w:rPr>
        <w:t>.</w:t>
      </w:r>
    </w:p>
    <w:p w14:paraId="0A675E28" w14:textId="77777777" w:rsidR="007B2B84" w:rsidRPr="00E25127" w:rsidRDefault="00E25127" w:rsidP="00E25127">
      <w:pPr>
        <w:spacing w:after="0"/>
        <w:ind w:left="425" w:hanging="425"/>
        <w:rPr>
          <w:rFonts w:ascii="Century Gothic" w:hAnsi="Century Gothic"/>
        </w:rPr>
      </w:pPr>
      <w:r w:rsidRPr="00807DAF">
        <w:lastRenderedPageBreak/>
        <w:t xml:space="preserve"> </w:t>
      </w:r>
      <w:r w:rsidR="00DE6435" w:rsidRPr="00807DAF">
        <w:t>(2)</w:t>
      </w:r>
      <w:r w:rsidR="007E58A6" w:rsidRPr="00807DAF">
        <w:tab/>
      </w:r>
      <w:r w:rsidR="007B2B84" w:rsidRPr="00E25127">
        <w:rPr>
          <w:rFonts w:ascii="Century Gothic" w:hAnsi="Century Gothic"/>
          <w:highlight w:val="lightGray"/>
          <w:lang w:eastAsia="en-GB"/>
        </w:rPr>
        <w:t xml:space="preserve">Lead applicants, co-applicants, and, in case of legal entities, persons who have powers of representation, decision-making or control over the lead applicant, the co-applicants and the affiliated entities are informed that, should they be in one of the situations of early detection or exclusion according to </w:t>
      </w:r>
      <w:r>
        <w:rPr>
          <w:rFonts w:ascii="Century Gothic" w:hAnsi="Century Gothic"/>
          <w:highlight w:val="lightGray"/>
          <w:lang w:eastAsia="en-GB"/>
        </w:rPr>
        <w:t>article 52.2.vi of the ENI CBC Implementing Rules</w:t>
      </w:r>
      <w:r>
        <w:rPr>
          <w:rStyle w:val="Refernciadenotaapeudepgina"/>
          <w:rFonts w:ascii="Century Gothic" w:hAnsi="Century Gothic"/>
          <w:highlight w:val="lightGray"/>
          <w:lang w:eastAsia="en-GB"/>
        </w:rPr>
        <w:footnoteReference w:id="4"/>
      </w:r>
      <w:r w:rsidR="007B2B84" w:rsidRPr="00E25127">
        <w:rPr>
          <w:rFonts w:ascii="Century Gothic" w:hAnsi="Century Gothic"/>
          <w:highlight w:val="lightGray"/>
          <w:lang w:eastAsia="en-GB"/>
        </w:rPr>
        <w:t xml:space="preserve">, personal details (name, given name if natural person, address, legal form and name and given name of the persons with powers of representation, decision-making or control, if legal person) may be registered in the </w:t>
      </w:r>
      <w:r w:rsidR="00D11783" w:rsidRPr="00E25127">
        <w:rPr>
          <w:rFonts w:ascii="Century Gothic" w:hAnsi="Century Gothic"/>
          <w:highlight w:val="lightGray"/>
          <w:lang w:eastAsia="en-GB"/>
        </w:rPr>
        <w:t>e</w:t>
      </w:r>
      <w:r w:rsidR="007B2B84" w:rsidRPr="00E25127">
        <w:rPr>
          <w:rFonts w:ascii="Century Gothic" w:hAnsi="Century Gothic"/>
          <w:highlight w:val="lightGray"/>
          <w:lang w:eastAsia="en-GB"/>
        </w:rPr>
        <w:t xml:space="preserve">arly </w:t>
      </w:r>
      <w:r w:rsidR="00D11783" w:rsidRPr="00E25127">
        <w:rPr>
          <w:rFonts w:ascii="Century Gothic" w:hAnsi="Century Gothic"/>
          <w:highlight w:val="lightGray"/>
          <w:lang w:eastAsia="en-GB"/>
        </w:rPr>
        <w:t>d</w:t>
      </w:r>
      <w:r w:rsidR="007B2B84" w:rsidRPr="00E25127">
        <w:rPr>
          <w:rFonts w:ascii="Century Gothic" w:hAnsi="Century Gothic"/>
          <w:highlight w:val="lightGray"/>
          <w:lang w:eastAsia="en-GB"/>
        </w:rPr>
        <w:t xml:space="preserve">etection and </w:t>
      </w:r>
      <w:r w:rsidR="00D11783" w:rsidRPr="00E25127">
        <w:rPr>
          <w:rFonts w:ascii="Century Gothic" w:hAnsi="Century Gothic"/>
          <w:highlight w:val="lightGray"/>
          <w:lang w:eastAsia="en-GB"/>
        </w:rPr>
        <w:t>e</w:t>
      </w:r>
      <w:r w:rsidR="007B2B84" w:rsidRPr="00E25127">
        <w:rPr>
          <w:rFonts w:ascii="Century Gothic" w:hAnsi="Century Gothic"/>
          <w:highlight w:val="lightGray"/>
          <w:lang w:eastAsia="en-GB"/>
        </w:rPr>
        <w:t xml:space="preserve">xclusion </w:t>
      </w:r>
      <w:r w:rsidR="00D11783" w:rsidRPr="00E25127">
        <w:rPr>
          <w:rFonts w:ascii="Century Gothic" w:hAnsi="Century Gothic"/>
          <w:highlight w:val="lightGray"/>
          <w:lang w:eastAsia="en-GB"/>
        </w:rPr>
        <w:t>s</w:t>
      </w:r>
      <w:r w:rsidR="007B2B84" w:rsidRPr="00E25127">
        <w:rPr>
          <w:rFonts w:ascii="Century Gothic" w:hAnsi="Century Gothic"/>
          <w:highlight w:val="lightGray"/>
          <w:lang w:eastAsia="en-GB"/>
        </w:rPr>
        <w:t>ystem, and communicated to the persons and entities concerned in relation to the award or the execution of a grant contract.</w:t>
      </w:r>
      <w:r w:rsidR="007B2B84" w:rsidRPr="00E25127">
        <w:rPr>
          <w:rFonts w:ascii="Century Gothic" w:hAnsi="Century Gothic"/>
          <w:highlight w:val="yellow"/>
        </w:rPr>
        <w:t xml:space="preserve"> </w:t>
      </w:r>
    </w:p>
    <w:p w14:paraId="3A93D413" w14:textId="77777777" w:rsidR="007B2B84" w:rsidRPr="00E25127" w:rsidRDefault="007B2B84" w:rsidP="00807DAF">
      <w:pPr>
        <w:spacing w:after="0"/>
        <w:ind w:left="425" w:hanging="425"/>
        <w:rPr>
          <w:rFonts w:ascii="Century Gothic" w:hAnsi="Century Gothic"/>
        </w:rPr>
      </w:pPr>
    </w:p>
    <w:p w14:paraId="543BAD30" w14:textId="77777777" w:rsidR="00C4172B" w:rsidRPr="00E25127" w:rsidRDefault="001F59CD" w:rsidP="004741A1">
      <w:pPr>
        <w:ind w:left="426"/>
        <w:rPr>
          <w:rFonts w:ascii="Century Gothic" w:hAnsi="Century Gothic"/>
        </w:rPr>
      </w:pPr>
      <w:r w:rsidRPr="00E25127">
        <w:rPr>
          <w:rFonts w:ascii="Century Gothic" w:hAnsi="Century Gothic"/>
        </w:rPr>
        <w:t>I</w:t>
      </w:r>
      <w:r w:rsidR="000312D2" w:rsidRPr="00E25127">
        <w:rPr>
          <w:rFonts w:ascii="Century Gothic" w:hAnsi="Century Gothic"/>
        </w:rPr>
        <w:t xml:space="preserve">n the </w:t>
      </w:r>
      <w:r w:rsidR="00615EBF">
        <w:rPr>
          <w:rFonts w:ascii="Century Gothic" w:hAnsi="Century Gothic"/>
        </w:rPr>
        <w:t>declaration included in the sub-</w:t>
      </w:r>
      <w:r w:rsidR="000312D2" w:rsidRPr="00E25127">
        <w:rPr>
          <w:rFonts w:ascii="Century Gothic" w:hAnsi="Century Gothic"/>
        </w:rPr>
        <w:t xml:space="preserve">grant application form, </w:t>
      </w:r>
      <w:r w:rsidR="007E58A6" w:rsidRPr="00E25127">
        <w:rPr>
          <w:rFonts w:ascii="Century Gothic" w:hAnsi="Century Gothic"/>
        </w:rPr>
        <w:t xml:space="preserve">the </w:t>
      </w:r>
      <w:r w:rsidR="00BD53D5" w:rsidRPr="00E25127">
        <w:rPr>
          <w:rFonts w:ascii="Century Gothic" w:hAnsi="Century Gothic"/>
        </w:rPr>
        <w:t>lead a</w:t>
      </w:r>
      <w:r w:rsidR="0007408E" w:rsidRPr="00E25127">
        <w:rPr>
          <w:rFonts w:ascii="Century Gothic" w:hAnsi="Century Gothic"/>
        </w:rPr>
        <w:t xml:space="preserve">pplicant must </w:t>
      </w:r>
      <w:r w:rsidR="000312D2" w:rsidRPr="00E25127">
        <w:rPr>
          <w:rFonts w:ascii="Century Gothic" w:hAnsi="Century Gothic"/>
        </w:rPr>
        <w:t>declare</w:t>
      </w:r>
      <w:r w:rsidR="0007408E" w:rsidRPr="00E25127">
        <w:rPr>
          <w:rFonts w:ascii="Century Gothic" w:hAnsi="Century Gothic"/>
        </w:rPr>
        <w:t xml:space="preserve"> that </w:t>
      </w:r>
      <w:r w:rsidR="006A36F9" w:rsidRPr="00E25127">
        <w:rPr>
          <w:rFonts w:ascii="Century Gothic" w:hAnsi="Century Gothic"/>
        </w:rPr>
        <w:t>himself</w:t>
      </w:r>
      <w:r w:rsidR="00E25127">
        <w:rPr>
          <w:rFonts w:ascii="Century Gothic" w:hAnsi="Century Gothic"/>
        </w:rPr>
        <w:t xml:space="preserve"> and </w:t>
      </w:r>
      <w:r w:rsidR="007E58A6" w:rsidRPr="00E25127">
        <w:rPr>
          <w:rFonts w:ascii="Century Gothic" w:hAnsi="Century Gothic"/>
        </w:rPr>
        <w:t xml:space="preserve">the co-applicant(s) </w:t>
      </w:r>
      <w:r w:rsidR="00C124E7" w:rsidRPr="00E25127">
        <w:rPr>
          <w:rFonts w:ascii="Century Gothic" w:hAnsi="Century Gothic"/>
        </w:rPr>
        <w:t xml:space="preserve">are </w:t>
      </w:r>
      <w:r w:rsidR="0007408E" w:rsidRPr="00E25127">
        <w:rPr>
          <w:rFonts w:ascii="Century Gothic" w:hAnsi="Century Gothic"/>
        </w:rPr>
        <w:t>not in any of the</w:t>
      </w:r>
      <w:r w:rsidR="006A4E72" w:rsidRPr="00E25127">
        <w:rPr>
          <w:rFonts w:ascii="Century Gothic" w:hAnsi="Century Gothic"/>
        </w:rPr>
        <w:t>se</w:t>
      </w:r>
      <w:r w:rsidR="0007408E" w:rsidRPr="00E25127">
        <w:rPr>
          <w:rFonts w:ascii="Century Gothic" w:hAnsi="Century Gothic"/>
        </w:rPr>
        <w:t xml:space="preserve"> </w:t>
      </w:r>
      <w:r w:rsidR="006A0AD3" w:rsidRPr="00E25127">
        <w:rPr>
          <w:rFonts w:ascii="Century Gothic" w:hAnsi="Century Gothic"/>
        </w:rPr>
        <w:t>situations.</w:t>
      </w:r>
    </w:p>
    <w:p w14:paraId="106FE926" w14:textId="77777777" w:rsidR="006A36F9" w:rsidRPr="00E25127" w:rsidRDefault="006A36F9" w:rsidP="004741A1">
      <w:pPr>
        <w:ind w:left="426"/>
        <w:rPr>
          <w:rFonts w:ascii="Century Gothic" w:hAnsi="Century Gothic"/>
          <w:snapToGrid/>
        </w:rPr>
      </w:pPr>
      <w:r w:rsidRPr="00E25127">
        <w:rPr>
          <w:rFonts w:ascii="Century Gothic" w:hAnsi="Century Gothic"/>
        </w:rPr>
        <w:t xml:space="preserve">The </w:t>
      </w:r>
      <w:r w:rsidR="00BD53D5" w:rsidRPr="00E25127">
        <w:rPr>
          <w:rFonts w:ascii="Century Gothic" w:hAnsi="Century Gothic"/>
        </w:rPr>
        <w:t>lead a</w:t>
      </w:r>
      <w:r w:rsidRPr="00E25127">
        <w:rPr>
          <w:rFonts w:ascii="Century Gothic" w:hAnsi="Century Gothic"/>
        </w:rPr>
        <w:t xml:space="preserve">pplicant </w:t>
      </w:r>
      <w:r w:rsidRPr="00E25127">
        <w:rPr>
          <w:rFonts w:ascii="Century Gothic" w:hAnsi="Century Gothic"/>
          <w:snapToGrid/>
          <w:highlight w:val="lightGray"/>
        </w:rPr>
        <w:t>[may act individually or with co-applicant(s)]</w:t>
      </w:r>
      <w:r w:rsidRPr="00E25127">
        <w:rPr>
          <w:rFonts w:ascii="Century Gothic" w:hAnsi="Century Gothic"/>
        </w:rPr>
        <w:t xml:space="preserve"> </w:t>
      </w:r>
      <w:r w:rsidRPr="00E25127">
        <w:rPr>
          <w:rFonts w:ascii="Century Gothic" w:hAnsi="Century Gothic"/>
          <w:snapToGrid/>
          <w:highlight w:val="yellow"/>
        </w:rPr>
        <w:t xml:space="preserve">or, if co-applicants </w:t>
      </w:r>
      <w:r w:rsidR="002A66CB" w:rsidRPr="00E25127">
        <w:rPr>
          <w:rFonts w:ascii="Century Gothic" w:hAnsi="Century Gothic"/>
          <w:snapToGrid/>
          <w:highlight w:val="yellow"/>
        </w:rPr>
        <w:t>are</w:t>
      </w:r>
      <w:r w:rsidRPr="00E25127">
        <w:rPr>
          <w:rFonts w:ascii="Century Gothic" w:hAnsi="Century Gothic"/>
          <w:snapToGrid/>
          <w:highlight w:val="yellow"/>
        </w:rPr>
        <w:t xml:space="preserve"> obligatory under the </w:t>
      </w:r>
      <w:r w:rsidR="00F72E51" w:rsidRPr="00E25127">
        <w:rPr>
          <w:rFonts w:ascii="Century Gothic" w:hAnsi="Century Gothic"/>
          <w:snapToGrid/>
          <w:highlight w:val="yellow"/>
        </w:rPr>
        <w:t>a</w:t>
      </w:r>
      <w:r w:rsidRPr="00E25127">
        <w:rPr>
          <w:rFonts w:ascii="Century Gothic" w:hAnsi="Century Gothic"/>
          <w:snapToGrid/>
          <w:highlight w:val="yellow"/>
        </w:rPr>
        <w:t xml:space="preserve">ction: </w:t>
      </w:r>
      <w:r w:rsidRPr="00E25127">
        <w:rPr>
          <w:rFonts w:ascii="Century Gothic" w:hAnsi="Century Gothic"/>
          <w:snapToGrid/>
          <w:highlight w:val="lightGray"/>
        </w:rPr>
        <w:t>[must act with co-applicant(s) as specified hereafter].</w:t>
      </w:r>
    </w:p>
    <w:p w14:paraId="3050210F" w14:textId="77777777" w:rsidR="00296A25" w:rsidRPr="00E25127" w:rsidRDefault="00D80885" w:rsidP="004741A1">
      <w:pPr>
        <w:ind w:left="426"/>
        <w:rPr>
          <w:rFonts w:ascii="Century Gothic" w:hAnsi="Century Gothic"/>
          <w:snapToGrid/>
        </w:rPr>
      </w:pPr>
      <w:r w:rsidRPr="00E25127">
        <w:rPr>
          <w:rFonts w:ascii="Century Gothic" w:hAnsi="Century Gothic"/>
          <w:snapToGrid/>
        </w:rPr>
        <w:t xml:space="preserve">If awarded the </w:t>
      </w:r>
      <w:r w:rsidR="00E25127">
        <w:rPr>
          <w:rFonts w:ascii="Century Gothic" w:hAnsi="Century Gothic"/>
          <w:snapToGrid/>
        </w:rPr>
        <w:t>sub-</w:t>
      </w:r>
      <w:r w:rsidR="00176B31" w:rsidRPr="00E25127">
        <w:rPr>
          <w:rFonts w:ascii="Century Gothic" w:hAnsi="Century Gothic"/>
          <w:snapToGrid/>
        </w:rPr>
        <w:t>g</w:t>
      </w:r>
      <w:r w:rsidRPr="00E25127">
        <w:rPr>
          <w:rFonts w:ascii="Century Gothic" w:hAnsi="Century Gothic"/>
          <w:snapToGrid/>
        </w:rPr>
        <w:t xml:space="preserve">rant contract, the </w:t>
      </w:r>
      <w:r w:rsidR="00BD53D5" w:rsidRPr="00E25127">
        <w:rPr>
          <w:rFonts w:ascii="Century Gothic" w:hAnsi="Century Gothic"/>
          <w:snapToGrid/>
        </w:rPr>
        <w:t>lead a</w:t>
      </w:r>
      <w:r w:rsidRPr="00E25127">
        <w:rPr>
          <w:rFonts w:ascii="Century Gothic" w:hAnsi="Century Gothic"/>
          <w:snapToGrid/>
        </w:rPr>
        <w:t>pplicant will become the</w:t>
      </w:r>
      <w:r w:rsidR="00C25630" w:rsidRPr="00E25127">
        <w:rPr>
          <w:rFonts w:ascii="Century Gothic" w:hAnsi="Century Gothic"/>
          <w:snapToGrid/>
        </w:rPr>
        <w:t xml:space="preserve"> </w:t>
      </w:r>
      <w:r w:rsidR="00E25127">
        <w:rPr>
          <w:rFonts w:ascii="Century Gothic" w:hAnsi="Century Gothic"/>
          <w:snapToGrid/>
        </w:rPr>
        <w:t xml:space="preserve">sub-grant lead </w:t>
      </w:r>
      <w:r w:rsidR="00176B31" w:rsidRPr="00E25127">
        <w:rPr>
          <w:rFonts w:ascii="Century Gothic" w:hAnsi="Century Gothic"/>
          <w:snapToGrid/>
        </w:rPr>
        <w:t>b</w:t>
      </w:r>
      <w:r w:rsidRPr="00E25127">
        <w:rPr>
          <w:rFonts w:ascii="Century Gothic" w:hAnsi="Century Gothic"/>
          <w:snapToGrid/>
        </w:rPr>
        <w:t>eneficiary</w:t>
      </w:r>
      <w:r w:rsidR="00E25127">
        <w:rPr>
          <w:rFonts w:ascii="Century Gothic" w:hAnsi="Century Gothic"/>
          <w:snapToGrid/>
        </w:rPr>
        <w:t xml:space="preserve"> or coordinator. </w:t>
      </w:r>
      <w:r w:rsidRPr="00E25127">
        <w:rPr>
          <w:rFonts w:ascii="Century Gothic" w:hAnsi="Century Gothic"/>
          <w:snapToGrid/>
        </w:rPr>
        <w:t xml:space="preserve">The </w:t>
      </w:r>
      <w:r w:rsidR="00D11783" w:rsidRPr="00E25127">
        <w:rPr>
          <w:rFonts w:ascii="Century Gothic" w:hAnsi="Century Gothic"/>
          <w:snapToGrid/>
        </w:rPr>
        <w:t>c</w:t>
      </w:r>
      <w:r w:rsidRPr="00E25127">
        <w:rPr>
          <w:rFonts w:ascii="Century Gothic" w:hAnsi="Century Gothic"/>
          <w:snapToGrid/>
        </w:rPr>
        <w:t xml:space="preserve">oordinator is the main interlocutor of the </w:t>
      </w:r>
      <w:r w:rsidR="00E25127">
        <w:rPr>
          <w:rFonts w:ascii="Century Gothic" w:hAnsi="Century Gothic"/>
          <w:snapToGrid/>
        </w:rPr>
        <w:t>project beneficiary awarding the sub-grant</w:t>
      </w:r>
      <w:r w:rsidRPr="00E25127">
        <w:rPr>
          <w:rFonts w:ascii="Century Gothic" w:hAnsi="Century Gothic"/>
          <w:snapToGrid/>
        </w:rPr>
        <w:t>. It represents and acts on behalf of any other co-beneficiary (if any) and coordinate</w:t>
      </w:r>
      <w:r w:rsidR="00E25127">
        <w:rPr>
          <w:rFonts w:ascii="Century Gothic" w:hAnsi="Century Gothic"/>
          <w:snapToGrid/>
        </w:rPr>
        <w:t>s</w:t>
      </w:r>
      <w:r w:rsidRPr="00E25127">
        <w:rPr>
          <w:rFonts w:ascii="Century Gothic" w:hAnsi="Century Gothic"/>
          <w:snapToGrid/>
        </w:rPr>
        <w:t xml:space="preserve"> the design and implementation of the </w:t>
      </w:r>
      <w:r w:rsidR="00176B31" w:rsidRPr="00E25127">
        <w:rPr>
          <w:rFonts w:ascii="Century Gothic" w:hAnsi="Century Gothic"/>
          <w:snapToGrid/>
        </w:rPr>
        <w:t>a</w:t>
      </w:r>
      <w:r w:rsidRPr="00E25127">
        <w:rPr>
          <w:rFonts w:ascii="Century Gothic" w:hAnsi="Century Gothic"/>
          <w:snapToGrid/>
        </w:rPr>
        <w:t>ction.</w:t>
      </w:r>
    </w:p>
    <w:p w14:paraId="0D111684" w14:textId="77777777" w:rsidR="006A36F9" w:rsidRPr="00E25127" w:rsidRDefault="006A36F9" w:rsidP="004741A1">
      <w:pPr>
        <w:ind w:left="426"/>
        <w:rPr>
          <w:rFonts w:ascii="Century Gothic" w:hAnsi="Century Gothic"/>
          <w:b/>
          <w:snapToGrid/>
          <w:highlight w:val="lightGray"/>
        </w:rPr>
      </w:pPr>
      <w:r w:rsidRPr="00E25127">
        <w:rPr>
          <w:rFonts w:ascii="Century Gothic" w:hAnsi="Century Gothic"/>
          <w:b/>
          <w:snapToGrid/>
          <w:highlight w:val="lightGray"/>
        </w:rPr>
        <w:t>[Co-applicant(s)</w:t>
      </w:r>
      <w:r w:rsidR="00E25127">
        <w:rPr>
          <w:rFonts w:ascii="Century Gothic" w:hAnsi="Century Gothic"/>
          <w:b/>
          <w:snapToGrid/>
          <w:highlight w:val="lightGray"/>
        </w:rPr>
        <w:t>]</w:t>
      </w:r>
    </w:p>
    <w:p w14:paraId="6399862A" w14:textId="77777777" w:rsidR="006A36F9" w:rsidRPr="00E25127" w:rsidRDefault="006A36F9" w:rsidP="004741A1">
      <w:pPr>
        <w:ind w:left="426"/>
        <w:rPr>
          <w:rFonts w:ascii="Century Gothic" w:hAnsi="Century Gothic"/>
          <w:snapToGrid/>
          <w:highlight w:val="yellow"/>
        </w:rPr>
      </w:pPr>
      <w:r w:rsidRPr="00E25127">
        <w:rPr>
          <w:rFonts w:ascii="Century Gothic" w:hAnsi="Century Gothic"/>
          <w:snapToGrid/>
          <w:highlight w:val="yellow"/>
        </w:rPr>
        <w:t xml:space="preserve">Where co-applicants </w:t>
      </w:r>
      <w:r w:rsidR="002A66CB" w:rsidRPr="00E25127">
        <w:rPr>
          <w:rFonts w:ascii="Century Gothic" w:hAnsi="Century Gothic"/>
          <w:snapToGrid/>
          <w:highlight w:val="yellow"/>
        </w:rPr>
        <w:t>are</w:t>
      </w:r>
      <w:r w:rsidRPr="00E25127">
        <w:rPr>
          <w:rFonts w:ascii="Century Gothic" w:hAnsi="Century Gothic"/>
          <w:snapToGrid/>
          <w:highlight w:val="yellow"/>
        </w:rPr>
        <w:t xml:space="preserve"> obligatory, specify any minimum requirements for the type and/or </w:t>
      </w:r>
      <w:r w:rsidR="008A6F06" w:rsidRPr="00E25127">
        <w:rPr>
          <w:rFonts w:ascii="Century Gothic" w:hAnsi="Century Gothic"/>
          <w:snapToGrid/>
          <w:highlight w:val="yellow"/>
        </w:rPr>
        <w:t xml:space="preserve">the </w:t>
      </w:r>
      <w:r w:rsidRPr="00E25127">
        <w:rPr>
          <w:rFonts w:ascii="Century Gothic" w:hAnsi="Century Gothic"/>
          <w:snapToGrid/>
          <w:highlight w:val="yellow"/>
        </w:rPr>
        <w:t>minimum</w:t>
      </w:r>
      <w:r w:rsidR="008A6F06" w:rsidRPr="00E25127">
        <w:rPr>
          <w:rFonts w:ascii="Century Gothic" w:hAnsi="Century Gothic"/>
          <w:snapToGrid/>
          <w:highlight w:val="yellow"/>
        </w:rPr>
        <w:t>/</w:t>
      </w:r>
      <w:r w:rsidRPr="00E25127">
        <w:rPr>
          <w:rFonts w:ascii="Century Gothic" w:hAnsi="Century Gothic"/>
          <w:snapToGrid/>
          <w:highlight w:val="yellow"/>
        </w:rPr>
        <w:t xml:space="preserve"> maximum recommended number of co-applicants to be involved in the action]</w:t>
      </w:r>
    </w:p>
    <w:p w14:paraId="13BCECA7" w14:textId="77777777" w:rsidR="00D54450" w:rsidRPr="00E25127" w:rsidRDefault="00F42DD2" w:rsidP="004741A1">
      <w:pPr>
        <w:ind w:left="426"/>
        <w:rPr>
          <w:rFonts w:ascii="Century Gothic" w:hAnsi="Century Gothic"/>
          <w:snapToGrid/>
        </w:rPr>
      </w:pPr>
      <w:r w:rsidRPr="00E25127">
        <w:rPr>
          <w:rFonts w:ascii="Century Gothic" w:hAnsi="Century Gothic"/>
          <w:snapToGrid/>
        </w:rPr>
        <w:t xml:space="preserve">Co-applicants participate in designing and implementing the action, and the costs they incur are eligible in the same way as those incurred by the </w:t>
      </w:r>
      <w:r w:rsidR="00BD53D5" w:rsidRPr="00E25127">
        <w:rPr>
          <w:rFonts w:ascii="Century Gothic" w:hAnsi="Century Gothic"/>
          <w:snapToGrid/>
        </w:rPr>
        <w:t>lead a</w:t>
      </w:r>
      <w:r w:rsidRPr="00E25127">
        <w:rPr>
          <w:rFonts w:ascii="Century Gothic" w:hAnsi="Century Gothic"/>
          <w:snapToGrid/>
        </w:rPr>
        <w:t xml:space="preserve">pplicant. </w:t>
      </w:r>
    </w:p>
    <w:p w14:paraId="51CF6BA7" w14:textId="77777777" w:rsidR="00D54450" w:rsidRPr="00E25127" w:rsidRDefault="006A36F9" w:rsidP="004741A1">
      <w:pPr>
        <w:ind w:left="426"/>
        <w:rPr>
          <w:rFonts w:ascii="Century Gothic" w:hAnsi="Century Gothic"/>
          <w:snapToGrid/>
        </w:rPr>
      </w:pPr>
      <w:r w:rsidRPr="00E25127">
        <w:rPr>
          <w:rFonts w:ascii="Century Gothic" w:hAnsi="Century Gothic"/>
          <w:snapToGrid/>
        </w:rPr>
        <w:t xml:space="preserve">Co-applicants must satisfy the eligibility criteria as applicable </w:t>
      </w:r>
      <w:r w:rsidR="008A6F06" w:rsidRPr="00E25127">
        <w:rPr>
          <w:rFonts w:ascii="Century Gothic" w:hAnsi="Century Gothic"/>
          <w:snapToGrid/>
        </w:rPr>
        <w:t>to</w:t>
      </w:r>
      <w:r w:rsidRPr="00E25127">
        <w:rPr>
          <w:rFonts w:ascii="Century Gothic" w:hAnsi="Century Gothic"/>
          <w:snapToGrid/>
        </w:rPr>
        <w:t xml:space="preserve"> the </w:t>
      </w:r>
      <w:r w:rsidR="00BD53D5" w:rsidRPr="00E25127">
        <w:rPr>
          <w:rFonts w:ascii="Century Gothic" w:hAnsi="Century Gothic"/>
          <w:snapToGrid/>
        </w:rPr>
        <w:t>lead a</w:t>
      </w:r>
      <w:r w:rsidRPr="00E25127">
        <w:rPr>
          <w:rFonts w:ascii="Century Gothic" w:hAnsi="Century Gothic"/>
          <w:snapToGrid/>
        </w:rPr>
        <w:t>pplicant himself.</w:t>
      </w:r>
    </w:p>
    <w:p w14:paraId="1D61CD39" w14:textId="77777777" w:rsidR="001254ED" w:rsidRPr="00E25127" w:rsidRDefault="00D80885" w:rsidP="00E25127">
      <w:pPr>
        <w:ind w:left="426"/>
        <w:rPr>
          <w:rFonts w:ascii="Century Gothic" w:hAnsi="Century Gothic"/>
          <w:snapToGrid/>
        </w:rPr>
      </w:pPr>
      <w:r w:rsidRPr="00E25127">
        <w:rPr>
          <w:rFonts w:ascii="Century Gothic" w:hAnsi="Century Gothic"/>
          <w:snapToGrid/>
        </w:rPr>
        <w:t xml:space="preserve">Co-applicants must sign the </w:t>
      </w:r>
      <w:r w:rsidR="00176B31" w:rsidRPr="00E25127">
        <w:rPr>
          <w:rFonts w:ascii="Century Gothic" w:hAnsi="Century Gothic"/>
          <w:snapToGrid/>
        </w:rPr>
        <w:t>m</w:t>
      </w:r>
      <w:r w:rsidRPr="00E25127">
        <w:rPr>
          <w:rFonts w:ascii="Century Gothic" w:hAnsi="Century Gothic"/>
          <w:snapToGrid/>
        </w:rPr>
        <w:t>andate in the grant application form.</w:t>
      </w:r>
    </w:p>
    <w:p w14:paraId="4C0AB83B" w14:textId="77777777" w:rsidR="007E58A6" w:rsidRPr="00E25127" w:rsidRDefault="00914462" w:rsidP="004741A1">
      <w:pPr>
        <w:ind w:left="426"/>
        <w:rPr>
          <w:rFonts w:ascii="Century Gothic" w:hAnsi="Century Gothic"/>
          <w:snapToGrid/>
          <w:highlight w:val="lightGray"/>
        </w:rPr>
      </w:pPr>
      <w:r w:rsidRPr="00E25127">
        <w:rPr>
          <w:rFonts w:ascii="Century Gothic" w:hAnsi="Century Gothic"/>
          <w:snapToGrid/>
          <w:highlight w:val="lightGray"/>
        </w:rPr>
        <w:t xml:space="preserve">If awarded the </w:t>
      </w:r>
      <w:r w:rsidR="00176B31" w:rsidRPr="00E25127">
        <w:rPr>
          <w:rFonts w:ascii="Century Gothic" w:hAnsi="Century Gothic"/>
          <w:snapToGrid/>
          <w:highlight w:val="lightGray"/>
        </w:rPr>
        <w:t>g</w:t>
      </w:r>
      <w:r w:rsidRPr="00E25127">
        <w:rPr>
          <w:rFonts w:ascii="Century Gothic" w:hAnsi="Century Gothic"/>
          <w:snapToGrid/>
          <w:highlight w:val="lightGray"/>
        </w:rPr>
        <w:t xml:space="preserve">rant contract, </w:t>
      </w:r>
      <w:r w:rsidR="00A07623" w:rsidRPr="00E25127">
        <w:rPr>
          <w:rFonts w:ascii="Century Gothic" w:hAnsi="Century Gothic"/>
          <w:snapToGrid/>
          <w:highlight w:val="lightGray"/>
        </w:rPr>
        <w:t xml:space="preserve">the </w:t>
      </w:r>
      <w:r w:rsidR="00C4172B" w:rsidRPr="00E25127">
        <w:rPr>
          <w:rFonts w:ascii="Century Gothic" w:hAnsi="Century Gothic"/>
          <w:snapToGrid/>
          <w:highlight w:val="lightGray"/>
        </w:rPr>
        <w:t>co-applicant</w:t>
      </w:r>
      <w:r w:rsidR="00D35017" w:rsidRPr="00E25127">
        <w:rPr>
          <w:rFonts w:ascii="Century Gothic" w:hAnsi="Century Gothic"/>
          <w:snapToGrid/>
          <w:highlight w:val="lightGray"/>
        </w:rPr>
        <w:t>(</w:t>
      </w:r>
      <w:r w:rsidR="00C4172B" w:rsidRPr="00E25127">
        <w:rPr>
          <w:rFonts w:ascii="Century Gothic" w:hAnsi="Century Gothic"/>
          <w:snapToGrid/>
          <w:highlight w:val="lightGray"/>
        </w:rPr>
        <w:t>s</w:t>
      </w:r>
      <w:r w:rsidR="00D35017" w:rsidRPr="00E25127">
        <w:rPr>
          <w:rFonts w:ascii="Century Gothic" w:hAnsi="Century Gothic"/>
          <w:snapToGrid/>
          <w:highlight w:val="lightGray"/>
        </w:rPr>
        <w:t>)</w:t>
      </w:r>
      <w:r w:rsidR="00176B31" w:rsidRPr="00E25127">
        <w:rPr>
          <w:rFonts w:ascii="Century Gothic" w:hAnsi="Century Gothic"/>
          <w:snapToGrid/>
          <w:highlight w:val="lightGray"/>
        </w:rPr>
        <w:t xml:space="preserve"> </w:t>
      </w:r>
      <w:r w:rsidR="00D80885" w:rsidRPr="00E25127">
        <w:rPr>
          <w:rFonts w:ascii="Century Gothic" w:hAnsi="Century Gothic"/>
          <w:snapToGrid/>
          <w:highlight w:val="lightGray"/>
        </w:rPr>
        <w:t xml:space="preserve">(if any) </w:t>
      </w:r>
      <w:r w:rsidR="00C4172B" w:rsidRPr="00E25127">
        <w:rPr>
          <w:rFonts w:ascii="Century Gothic" w:hAnsi="Century Gothic"/>
          <w:snapToGrid/>
          <w:highlight w:val="lightGray"/>
        </w:rPr>
        <w:t xml:space="preserve">will become </w:t>
      </w:r>
      <w:r w:rsidR="00D80885" w:rsidRPr="00E25127">
        <w:rPr>
          <w:rFonts w:ascii="Century Gothic" w:hAnsi="Century Gothic"/>
          <w:snapToGrid/>
          <w:highlight w:val="lightGray"/>
        </w:rPr>
        <w:t>b</w:t>
      </w:r>
      <w:r w:rsidR="00C4172B" w:rsidRPr="00E25127">
        <w:rPr>
          <w:rFonts w:ascii="Century Gothic" w:hAnsi="Century Gothic"/>
          <w:snapToGrid/>
          <w:highlight w:val="lightGray"/>
        </w:rPr>
        <w:t>eneficiar</w:t>
      </w:r>
      <w:r w:rsidR="002A66CB" w:rsidRPr="00E25127">
        <w:rPr>
          <w:rFonts w:ascii="Century Gothic" w:hAnsi="Century Gothic"/>
          <w:snapToGrid/>
          <w:highlight w:val="lightGray"/>
        </w:rPr>
        <w:t>y(</w:t>
      </w:r>
      <w:r w:rsidR="00C4172B" w:rsidRPr="00E25127">
        <w:rPr>
          <w:rFonts w:ascii="Century Gothic" w:hAnsi="Century Gothic"/>
          <w:snapToGrid/>
          <w:highlight w:val="lightGray"/>
        </w:rPr>
        <w:t>ies</w:t>
      </w:r>
      <w:r w:rsidR="002A66CB" w:rsidRPr="00E25127">
        <w:rPr>
          <w:rFonts w:ascii="Century Gothic" w:hAnsi="Century Gothic"/>
          <w:snapToGrid/>
          <w:highlight w:val="lightGray"/>
        </w:rPr>
        <w:t>)</w:t>
      </w:r>
      <w:r w:rsidR="00C4172B" w:rsidRPr="00E25127">
        <w:rPr>
          <w:rFonts w:ascii="Century Gothic" w:hAnsi="Century Gothic"/>
          <w:snapToGrid/>
          <w:highlight w:val="lightGray"/>
        </w:rPr>
        <w:t xml:space="preserve"> in the </w:t>
      </w:r>
      <w:r w:rsidR="00176B31" w:rsidRPr="00E25127">
        <w:rPr>
          <w:rFonts w:ascii="Century Gothic" w:hAnsi="Century Gothic"/>
          <w:snapToGrid/>
          <w:highlight w:val="lightGray"/>
        </w:rPr>
        <w:t>a</w:t>
      </w:r>
      <w:r w:rsidR="00C4172B" w:rsidRPr="00E25127">
        <w:rPr>
          <w:rFonts w:ascii="Century Gothic" w:hAnsi="Century Gothic"/>
          <w:snapToGrid/>
          <w:highlight w:val="lightGray"/>
        </w:rPr>
        <w:t>ction</w:t>
      </w:r>
      <w:r w:rsidR="00D35017" w:rsidRPr="00E25127">
        <w:rPr>
          <w:rFonts w:ascii="Century Gothic" w:hAnsi="Century Gothic"/>
          <w:snapToGrid/>
          <w:highlight w:val="lightGray"/>
        </w:rPr>
        <w:t xml:space="preserve"> (together with the </w:t>
      </w:r>
      <w:r w:rsidR="00D11783" w:rsidRPr="00E25127">
        <w:rPr>
          <w:rFonts w:ascii="Century Gothic" w:hAnsi="Century Gothic"/>
          <w:snapToGrid/>
          <w:highlight w:val="lightGray"/>
        </w:rPr>
        <w:t>c</w:t>
      </w:r>
      <w:r w:rsidR="00D35017" w:rsidRPr="00E25127">
        <w:rPr>
          <w:rFonts w:ascii="Century Gothic" w:hAnsi="Century Gothic"/>
          <w:snapToGrid/>
          <w:highlight w:val="lightGray"/>
        </w:rPr>
        <w:t>oordinator)</w:t>
      </w:r>
      <w:r w:rsidR="00C4172B" w:rsidRPr="00E25127">
        <w:rPr>
          <w:rFonts w:ascii="Century Gothic" w:hAnsi="Century Gothic"/>
          <w:snapToGrid/>
          <w:highlight w:val="lightGray"/>
        </w:rPr>
        <w:t xml:space="preserve"> </w:t>
      </w:r>
    </w:p>
    <w:p w14:paraId="524A95EF" w14:textId="77777777" w:rsidR="0007408E" w:rsidRPr="00807DAF" w:rsidRDefault="0007408E" w:rsidP="004B7BC2">
      <w:pPr>
        <w:pStyle w:val="Guidelines3"/>
      </w:pPr>
      <w:bookmarkStart w:id="27" w:name="_Toc380145063"/>
      <w:bookmarkStart w:id="28" w:name="_Toc380145064"/>
      <w:bookmarkStart w:id="29" w:name="_Toc437893844"/>
      <w:bookmarkEnd w:id="27"/>
      <w:bookmarkEnd w:id="28"/>
      <w:r w:rsidRPr="00807DAF">
        <w:t>Eligible actions: actions for which an application may be made</w:t>
      </w:r>
      <w:bookmarkEnd w:id="29"/>
    </w:p>
    <w:p w14:paraId="1266DE40" w14:textId="77777777" w:rsidR="009B41E2" w:rsidRPr="00C807AE" w:rsidRDefault="002265E1" w:rsidP="006B6048">
      <w:pPr>
        <w:spacing w:before="240"/>
        <w:rPr>
          <w:rFonts w:ascii="Century Gothic" w:hAnsi="Century Gothic"/>
        </w:rPr>
      </w:pPr>
      <w:r w:rsidRPr="00615EBF">
        <w:rPr>
          <w:rFonts w:ascii="Century Gothic" w:hAnsi="Century Gothic"/>
          <w:u w:val="single"/>
        </w:rPr>
        <w:t>Definition</w:t>
      </w:r>
      <w:r w:rsidRPr="00C807AE">
        <w:rPr>
          <w:rFonts w:ascii="Century Gothic" w:hAnsi="Century Gothic"/>
        </w:rPr>
        <w:t xml:space="preserve"> </w:t>
      </w:r>
    </w:p>
    <w:p w14:paraId="0F68EA5C" w14:textId="77777777" w:rsidR="002265E1" w:rsidRPr="00C807AE" w:rsidRDefault="002265E1" w:rsidP="006B6048">
      <w:pPr>
        <w:rPr>
          <w:rFonts w:ascii="Century Gothic" w:hAnsi="Century Gothic"/>
        </w:rPr>
      </w:pPr>
      <w:r w:rsidRPr="00C807AE">
        <w:rPr>
          <w:rFonts w:ascii="Century Gothic" w:hAnsi="Century Gothic"/>
        </w:rPr>
        <w:t>A</w:t>
      </w:r>
      <w:r w:rsidR="00B526B1" w:rsidRPr="00C807AE">
        <w:rPr>
          <w:rFonts w:ascii="Century Gothic" w:hAnsi="Century Gothic"/>
        </w:rPr>
        <w:t>n</w:t>
      </w:r>
      <w:r w:rsidRPr="00C807AE">
        <w:rPr>
          <w:rFonts w:ascii="Century Gothic" w:hAnsi="Century Gothic"/>
        </w:rPr>
        <w:t xml:space="preserve"> action is composed </w:t>
      </w:r>
      <w:r w:rsidR="00E16D0E" w:rsidRPr="00C807AE">
        <w:rPr>
          <w:rFonts w:ascii="Century Gothic" w:hAnsi="Century Gothic"/>
        </w:rPr>
        <w:t>of a</w:t>
      </w:r>
      <w:r w:rsidRPr="00C807AE">
        <w:rPr>
          <w:rFonts w:ascii="Century Gothic" w:hAnsi="Century Gothic"/>
        </w:rPr>
        <w:t xml:space="preserve"> set of activities.</w:t>
      </w:r>
    </w:p>
    <w:p w14:paraId="46F38C3C" w14:textId="77777777" w:rsidR="0007408E" w:rsidRPr="00C807AE" w:rsidRDefault="0007408E" w:rsidP="006B6048">
      <w:pPr>
        <w:rPr>
          <w:rFonts w:ascii="Century Gothic" w:hAnsi="Century Gothic"/>
          <w:u w:val="single"/>
        </w:rPr>
      </w:pPr>
      <w:r w:rsidRPr="00C807AE">
        <w:rPr>
          <w:rFonts w:ascii="Century Gothic" w:hAnsi="Century Gothic"/>
          <w:u w:val="single"/>
        </w:rPr>
        <w:t>Duration</w:t>
      </w:r>
    </w:p>
    <w:p w14:paraId="0857B836" w14:textId="77777777" w:rsidR="0007408E" w:rsidRPr="00C807AE" w:rsidRDefault="0007408E" w:rsidP="006B6048">
      <w:pPr>
        <w:rPr>
          <w:rFonts w:ascii="Century Gothic" w:hAnsi="Century Gothic"/>
        </w:rPr>
      </w:pPr>
      <w:r w:rsidRPr="00C807AE">
        <w:rPr>
          <w:rFonts w:ascii="Century Gothic" w:hAnsi="Century Gothic"/>
        </w:rPr>
        <w:t xml:space="preserve">The </w:t>
      </w:r>
      <w:r w:rsidR="002265E1" w:rsidRPr="00C807AE">
        <w:rPr>
          <w:rFonts w:ascii="Century Gothic" w:hAnsi="Century Gothic"/>
        </w:rPr>
        <w:t xml:space="preserve">initial </w:t>
      </w:r>
      <w:r w:rsidR="00C17825" w:rsidRPr="00C807AE">
        <w:rPr>
          <w:rFonts w:ascii="Century Gothic" w:hAnsi="Century Gothic"/>
        </w:rPr>
        <w:t xml:space="preserve">planned </w:t>
      </w:r>
      <w:r w:rsidRPr="00C807AE">
        <w:rPr>
          <w:rFonts w:ascii="Century Gothic" w:hAnsi="Century Gothic"/>
        </w:rPr>
        <w:t xml:space="preserve">duration of an action may not </w:t>
      </w:r>
      <w:r w:rsidR="004D0B22" w:rsidRPr="00C807AE">
        <w:rPr>
          <w:rFonts w:ascii="Century Gothic" w:hAnsi="Century Gothic"/>
          <w:highlight w:val="lightGray"/>
        </w:rPr>
        <w:t>[</w:t>
      </w:r>
      <w:r w:rsidR="00C17825" w:rsidRPr="00C807AE">
        <w:rPr>
          <w:rFonts w:ascii="Century Gothic" w:hAnsi="Century Gothic"/>
          <w:highlight w:val="lightGray"/>
        </w:rPr>
        <w:t xml:space="preserve">be lower than </w:t>
      </w:r>
      <w:r w:rsidR="00234312" w:rsidRPr="00C807AE">
        <w:rPr>
          <w:rFonts w:ascii="Century Gothic" w:hAnsi="Century Gothic"/>
          <w:highlight w:val="yellow"/>
        </w:rPr>
        <w:t xml:space="preserve">&lt;…&gt;  </w:t>
      </w:r>
      <w:r w:rsidR="00C17825" w:rsidRPr="00C807AE">
        <w:rPr>
          <w:rFonts w:ascii="Century Gothic" w:hAnsi="Century Gothic"/>
          <w:highlight w:val="lightGray"/>
        </w:rPr>
        <w:t>months nor</w:t>
      </w:r>
      <w:r w:rsidR="004D0B22" w:rsidRPr="00C807AE">
        <w:rPr>
          <w:rFonts w:ascii="Century Gothic" w:hAnsi="Century Gothic"/>
          <w:highlight w:val="lightGray"/>
        </w:rPr>
        <w:t>]</w:t>
      </w:r>
      <w:r w:rsidR="00C17825" w:rsidRPr="00C807AE">
        <w:rPr>
          <w:rFonts w:ascii="Century Gothic" w:hAnsi="Century Gothic"/>
        </w:rPr>
        <w:t xml:space="preserve"> </w:t>
      </w:r>
      <w:r w:rsidRPr="00C807AE">
        <w:rPr>
          <w:rFonts w:ascii="Century Gothic" w:hAnsi="Century Gothic"/>
        </w:rPr>
        <w:t xml:space="preserve">exceed </w:t>
      </w:r>
      <w:r w:rsidR="00817D73" w:rsidRPr="00C807AE">
        <w:rPr>
          <w:rFonts w:ascii="Century Gothic" w:hAnsi="Century Gothic"/>
          <w:highlight w:val="yellow"/>
        </w:rPr>
        <w:t>&lt;…&gt;</w:t>
      </w:r>
      <w:r w:rsidR="00817D73" w:rsidRPr="00C807AE">
        <w:rPr>
          <w:rFonts w:ascii="Century Gothic" w:hAnsi="Century Gothic"/>
        </w:rPr>
        <w:t xml:space="preserve"> </w:t>
      </w:r>
      <w:r w:rsidRPr="00C807AE">
        <w:rPr>
          <w:rFonts w:ascii="Century Gothic" w:hAnsi="Century Gothic"/>
        </w:rPr>
        <w:t>months.</w:t>
      </w:r>
    </w:p>
    <w:p w14:paraId="28429E00" w14:textId="77777777" w:rsidR="0007408E" w:rsidRPr="00615EBF" w:rsidRDefault="0007408E" w:rsidP="006B6048">
      <w:pPr>
        <w:rPr>
          <w:rFonts w:ascii="Century Gothic" w:hAnsi="Century Gothic"/>
          <w:u w:val="single"/>
        </w:rPr>
      </w:pPr>
      <w:r w:rsidRPr="00615EBF">
        <w:rPr>
          <w:rFonts w:ascii="Century Gothic" w:hAnsi="Century Gothic"/>
          <w:u w:val="single"/>
        </w:rPr>
        <w:t>Sectors or themes</w:t>
      </w:r>
    </w:p>
    <w:p w14:paraId="1EB42A30" w14:textId="77777777" w:rsidR="00061871" w:rsidRPr="00C807AE" w:rsidRDefault="001870D3" w:rsidP="006B6048">
      <w:pPr>
        <w:rPr>
          <w:rFonts w:ascii="Century Gothic" w:hAnsi="Century Gothic"/>
        </w:rPr>
      </w:pPr>
      <w:r w:rsidRPr="00C807AE">
        <w:rPr>
          <w:rFonts w:ascii="Century Gothic" w:hAnsi="Century Gothic"/>
          <w:highlight w:val="yellow"/>
        </w:rPr>
        <w:t>&lt;</w:t>
      </w:r>
      <w:r w:rsidR="006A4E72" w:rsidRPr="00C807AE">
        <w:rPr>
          <w:rFonts w:ascii="Century Gothic" w:hAnsi="Century Gothic"/>
          <w:highlight w:val="yellow"/>
        </w:rPr>
        <w:t>S</w:t>
      </w:r>
      <w:r w:rsidR="0007408E" w:rsidRPr="00C807AE">
        <w:rPr>
          <w:rFonts w:ascii="Century Gothic" w:hAnsi="Century Gothic"/>
          <w:highlight w:val="yellow"/>
        </w:rPr>
        <w:t>pecific sectors or themes to which the actions must relate</w:t>
      </w:r>
      <w:r w:rsidRPr="00C807AE">
        <w:rPr>
          <w:rFonts w:ascii="Century Gothic" w:hAnsi="Century Gothic"/>
          <w:highlight w:val="yellow"/>
        </w:rPr>
        <w:t>&gt;</w:t>
      </w:r>
    </w:p>
    <w:p w14:paraId="00C33228" w14:textId="77777777" w:rsidR="0007408E" w:rsidRPr="00C807AE" w:rsidRDefault="0007408E" w:rsidP="006B6048">
      <w:pPr>
        <w:rPr>
          <w:rFonts w:ascii="Century Gothic" w:hAnsi="Century Gothic"/>
          <w:u w:val="single"/>
        </w:rPr>
      </w:pPr>
      <w:r w:rsidRPr="00C807AE">
        <w:rPr>
          <w:rFonts w:ascii="Century Gothic" w:hAnsi="Century Gothic"/>
          <w:u w:val="single"/>
        </w:rPr>
        <w:t>Location</w:t>
      </w:r>
    </w:p>
    <w:p w14:paraId="5B67DD48" w14:textId="77777777" w:rsidR="0007408E" w:rsidRPr="00C807AE" w:rsidRDefault="0007408E" w:rsidP="006B6048">
      <w:pPr>
        <w:rPr>
          <w:rFonts w:ascii="Century Gothic" w:hAnsi="Century Gothic"/>
        </w:rPr>
      </w:pPr>
      <w:r w:rsidRPr="00C807AE">
        <w:rPr>
          <w:rFonts w:ascii="Century Gothic" w:hAnsi="Century Gothic"/>
        </w:rPr>
        <w:lastRenderedPageBreak/>
        <w:t xml:space="preserve">Actions must take place in </w:t>
      </w:r>
      <w:r w:rsidR="001D4949" w:rsidRPr="00C807AE">
        <w:rPr>
          <w:rFonts w:ascii="Century Gothic" w:hAnsi="Century Gothic"/>
          <w:highlight w:val="lightGray"/>
        </w:rPr>
        <w:t>[</w:t>
      </w:r>
      <w:r w:rsidRPr="00C807AE">
        <w:rPr>
          <w:rFonts w:ascii="Century Gothic" w:hAnsi="Century Gothic"/>
          <w:highlight w:val="lightGray"/>
        </w:rPr>
        <w:t>one or more of</w:t>
      </w:r>
      <w:r w:rsidR="001D4949" w:rsidRPr="00C807AE">
        <w:rPr>
          <w:rFonts w:ascii="Century Gothic" w:hAnsi="Century Gothic"/>
          <w:highlight w:val="lightGray"/>
        </w:rPr>
        <w:t>]</w:t>
      </w:r>
      <w:r w:rsidRPr="00C807AE">
        <w:rPr>
          <w:rFonts w:ascii="Century Gothic" w:hAnsi="Century Gothic"/>
        </w:rPr>
        <w:t xml:space="preserve"> the following </w:t>
      </w:r>
      <w:r w:rsidR="001D4949" w:rsidRPr="00C807AE">
        <w:rPr>
          <w:rFonts w:ascii="Century Gothic" w:hAnsi="Century Gothic"/>
          <w:highlight w:val="lightGray"/>
        </w:rPr>
        <w:t>[</w:t>
      </w:r>
      <w:r w:rsidRPr="00C807AE">
        <w:rPr>
          <w:rFonts w:ascii="Century Gothic" w:hAnsi="Century Gothic"/>
          <w:highlight w:val="lightGray"/>
        </w:rPr>
        <w:t>countr</w:t>
      </w:r>
      <w:r w:rsidR="001D4949" w:rsidRPr="00C807AE">
        <w:rPr>
          <w:rFonts w:ascii="Century Gothic" w:hAnsi="Century Gothic"/>
          <w:highlight w:val="lightGray"/>
        </w:rPr>
        <w:t>y(</w:t>
      </w:r>
      <w:r w:rsidRPr="00C807AE">
        <w:rPr>
          <w:rFonts w:ascii="Century Gothic" w:hAnsi="Century Gothic"/>
          <w:highlight w:val="lightGray"/>
        </w:rPr>
        <w:t>ies</w:t>
      </w:r>
      <w:r w:rsidR="001D4949" w:rsidRPr="00C807AE">
        <w:rPr>
          <w:rFonts w:ascii="Century Gothic" w:hAnsi="Century Gothic"/>
          <w:highlight w:val="lightGray"/>
        </w:rPr>
        <w:t>)]</w:t>
      </w:r>
      <w:r w:rsidR="001D4949" w:rsidRPr="00C807AE">
        <w:rPr>
          <w:rFonts w:ascii="Century Gothic" w:hAnsi="Century Gothic"/>
        </w:rPr>
        <w:t xml:space="preserve"> </w:t>
      </w:r>
      <w:r w:rsidR="001D4949" w:rsidRPr="00C807AE">
        <w:rPr>
          <w:rFonts w:ascii="Century Gothic" w:hAnsi="Century Gothic"/>
          <w:highlight w:val="lightGray"/>
        </w:rPr>
        <w:t>[region(s)]</w:t>
      </w:r>
      <w:r w:rsidRPr="00C807AE">
        <w:rPr>
          <w:rFonts w:ascii="Century Gothic" w:hAnsi="Century Gothic"/>
        </w:rPr>
        <w:t xml:space="preserve">: </w:t>
      </w:r>
      <w:r w:rsidR="001870D3" w:rsidRPr="00C807AE">
        <w:rPr>
          <w:rFonts w:ascii="Century Gothic" w:hAnsi="Century Gothic"/>
          <w:highlight w:val="yellow"/>
        </w:rPr>
        <w:t>&lt;…&gt;</w:t>
      </w:r>
      <w:r w:rsidRPr="00C807AE">
        <w:rPr>
          <w:rFonts w:ascii="Century Gothic" w:hAnsi="Century Gothic"/>
        </w:rPr>
        <w:t>.</w:t>
      </w:r>
    </w:p>
    <w:p w14:paraId="3AA0E834" w14:textId="77777777" w:rsidR="0007408E" w:rsidRPr="00C807AE" w:rsidRDefault="0007408E" w:rsidP="006B6048">
      <w:pPr>
        <w:rPr>
          <w:rFonts w:ascii="Century Gothic" w:hAnsi="Century Gothic"/>
          <w:szCs w:val="22"/>
          <w:u w:val="single"/>
        </w:rPr>
      </w:pPr>
      <w:r w:rsidRPr="00C807AE">
        <w:rPr>
          <w:rFonts w:ascii="Century Gothic" w:hAnsi="Century Gothic"/>
          <w:szCs w:val="22"/>
          <w:u w:val="single"/>
        </w:rPr>
        <w:t>Type</w:t>
      </w:r>
      <w:r w:rsidR="0001485A" w:rsidRPr="00C807AE">
        <w:rPr>
          <w:rFonts w:ascii="Century Gothic" w:hAnsi="Century Gothic"/>
          <w:szCs w:val="22"/>
          <w:u w:val="single"/>
        </w:rPr>
        <w:t>s</w:t>
      </w:r>
      <w:r w:rsidRPr="00C807AE">
        <w:rPr>
          <w:rFonts w:ascii="Century Gothic" w:hAnsi="Century Gothic"/>
          <w:szCs w:val="22"/>
          <w:u w:val="single"/>
        </w:rPr>
        <w:t xml:space="preserve"> of action</w:t>
      </w:r>
    </w:p>
    <w:p w14:paraId="49F8D80D" w14:textId="77777777" w:rsidR="00E1397C" w:rsidRPr="00C807AE" w:rsidRDefault="001870D3" w:rsidP="00E1397C">
      <w:pPr>
        <w:rPr>
          <w:rFonts w:ascii="Century Gothic" w:hAnsi="Century Gothic"/>
        </w:rPr>
      </w:pPr>
      <w:r w:rsidRPr="00C807AE">
        <w:rPr>
          <w:rFonts w:ascii="Century Gothic" w:hAnsi="Century Gothic"/>
          <w:szCs w:val="22"/>
          <w:highlight w:val="yellow"/>
        </w:rPr>
        <w:t>&lt;</w:t>
      </w:r>
      <w:r w:rsidR="006A4E72" w:rsidRPr="00C807AE">
        <w:rPr>
          <w:rFonts w:ascii="Century Gothic" w:hAnsi="Century Gothic"/>
          <w:szCs w:val="22"/>
          <w:highlight w:val="yellow"/>
        </w:rPr>
        <w:t>T</w:t>
      </w:r>
      <w:r w:rsidR="0007408E" w:rsidRPr="00C807AE">
        <w:rPr>
          <w:rFonts w:ascii="Century Gothic" w:hAnsi="Century Gothic"/>
          <w:szCs w:val="22"/>
          <w:highlight w:val="yellow"/>
        </w:rPr>
        <w:t>ype</w:t>
      </w:r>
      <w:r w:rsidR="0001485A" w:rsidRPr="00C807AE">
        <w:rPr>
          <w:rFonts w:ascii="Century Gothic" w:hAnsi="Century Gothic"/>
          <w:szCs w:val="22"/>
          <w:highlight w:val="yellow"/>
        </w:rPr>
        <w:t>s</w:t>
      </w:r>
      <w:r w:rsidR="0007408E" w:rsidRPr="00C807AE">
        <w:rPr>
          <w:rFonts w:ascii="Century Gothic" w:hAnsi="Century Gothic"/>
          <w:szCs w:val="22"/>
          <w:highlight w:val="yellow"/>
        </w:rPr>
        <w:t xml:space="preserve"> of action which may be financed under th</w:t>
      </w:r>
      <w:r w:rsidR="00E359F9" w:rsidRPr="00C807AE">
        <w:rPr>
          <w:rFonts w:ascii="Century Gothic" w:hAnsi="Century Gothic"/>
          <w:szCs w:val="22"/>
          <w:highlight w:val="yellow"/>
        </w:rPr>
        <w:t>is call</w:t>
      </w:r>
      <w:r w:rsidRPr="00C807AE">
        <w:rPr>
          <w:rFonts w:ascii="Century Gothic" w:hAnsi="Century Gothic"/>
          <w:szCs w:val="22"/>
          <w:highlight w:val="yellow"/>
        </w:rPr>
        <w:t>&gt;</w:t>
      </w:r>
      <w:r w:rsidR="00E1397C" w:rsidRPr="00C807AE">
        <w:rPr>
          <w:rFonts w:ascii="Century Gothic" w:hAnsi="Century Gothic"/>
        </w:rPr>
        <w:t xml:space="preserve"> </w:t>
      </w:r>
    </w:p>
    <w:p w14:paraId="6A85374C" w14:textId="77777777" w:rsidR="0007408E" w:rsidRPr="00C807AE" w:rsidRDefault="00E1397C" w:rsidP="00C807AE">
      <w:pPr>
        <w:rPr>
          <w:rFonts w:ascii="Century Gothic" w:hAnsi="Century Gothic"/>
          <w:highlight w:val="yellow"/>
        </w:rPr>
      </w:pPr>
      <w:r w:rsidRPr="00C807AE">
        <w:rPr>
          <w:rFonts w:ascii="Century Gothic" w:hAnsi="Century Gothic"/>
        </w:rPr>
        <w:t>The following types of action are ineligible:</w:t>
      </w:r>
      <w:r w:rsidR="00C807AE">
        <w:rPr>
          <w:rFonts w:ascii="Century Gothic" w:hAnsi="Century Gothic"/>
        </w:rPr>
        <w:t xml:space="preserve"> </w:t>
      </w:r>
      <w:r w:rsidR="00972857" w:rsidRPr="00C807AE">
        <w:rPr>
          <w:rFonts w:ascii="Century Gothic" w:hAnsi="Century Gothic"/>
          <w:highlight w:val="yellow"/>
        </w:rPr>
        <w:t>&lt;</w:t>
      </w:r>
      <w:r w:rsidRPr="00C807AE">
        <w:rPr>
          <w:rFonts w:ascii="Century Gothic" w:hAnsi="Century Gothic"/>
          <w:highlight w:val="yellow"/>
        </w:rPr>
        <w:t xml:space="preserve">…specify any </w:t>
      </w:r>
      <w:r w:rsidR="00C807AE">
        <w:rPr>
          <w:rFonts w:ascii="Century Gothic" w:hAnsi="Century Gothic"/>
          <w:highlight w:val="yellow"/>
        </w:rPr>
        <w:t>type of ineligible action</w:t>
      </w:r>
      <w:r w:rsidR="00972857" w:rsidRPr="00C807AE">
        <w:rPr>
          <w:rFonts w:ascii="Century Gothic" w:hAnsi="Century Gothic"/>
          <w:highlight w:val="yellow"/>
        </w:rPr>
        <w:t>&gt;</w:t>
      </w:r>
      <w:r w:rsidRPr="00C807AE">
        <w:rPr>
          <w:rFonts w:ascii="Century Gothic" w:hAnsi="Century Gothic"/>
          <w:highlight w:val="yellow"/>
        </w:rPr>
        <w:t>.</w:t>
      </w:r>
    </w:p>
    <w:p w14:paraId="13A750E1" w14:textId="77777777" w:rsidR="004D7B57" w:rsidRPr="00C807AE" w:rsidRDefault="004D7B57" w:rsidP="006B6048">
      <w:pPr>
        <w:rPr>
          <w:rFonts w:ascii="Century Gothic" w:hAnsi="Century Gothic"/>
          <w:szCs w:val="22"/>
          <w:u w:val="single"/>
        </w:rPr>
      </w:pPr>
      <w:r w:rsidRPr="00C807AE">
        <w:rPr>
          <w:rFonts w:ascii="Century Gothic" w:hAnsi="Century Gothic"/>
          <w:szCs w:val="22"/>
          <w:u w:val="single"/>
        </w:rPr>
        <w:t>Types of activity</w:t>
      </w:r>
    </w:p>
    <w:p w14:paraId="14D67B4B" w14:textId="77777777" w:rsidR="00C179C5" w:rsidRPr="00C807AE" w:rsidRDefault="004D7B57" w:rsidP="00C807AE">
      <w:pPr>
        <w:rPr>
          <w:rFonts w:ascii="Century Gothic" w:hAnsi="Century Gothic"/>
          <w:szCs w:val="22"/>
          <w:u w:val="single"/>
        </w:rPr>
      </w:pPr>
      <w:r w:rsidRPr="00C807AE">
        <w:rPr>
          <w:rFonts w:ascii="Century Gothic" w:hAnsi="Century Gothic"/>
          <w:szCs w:val="22"/>
        </w:rPr>
        <w:t>&lt;</w:t>
      </w:r>
      <w:r w:rsidR="006A4E72" w:rsidRPr="00C807AE">
        <w:rPr>
          <w:rFonts w:ascii="Century Gothic" w:hAnsi="Century Gothic"/>
          <w:szCs w:val="22"/>
          <w:highlight w:val="yellow"/>
        </w:rPr>
        <w:t>T</w:t>
      </w:r>
      <w:r w:rsidRPr="00C807AE">
        <w:rPr>
          <w:rFonts w:ascii="Century Gothic" w:hAnsi="Century Gothic"/>
          <w:szCs w:val="22"/>
          <w:highlight w:val="yellow"/>
        </w:rPr>
        <w:t>ypes of activity which may be financed under this call</w:t>
      </w:r>
      <w:r w:rsidRPr="00C807AE">
        <w:rPr>
          <w:rFonts w:ascii="Century Gothic" w:hAnsi="Century Gothic"/>
          <w:szCs w:val="22"/>
        </w:rPr>
        <w:t>&gt;</w:t>
      </w:r>
    </w:p>
    <w:p w14:paraId="03449E87" w14:textId="77777777" w:rsidR="00107C6D" w:rsidRPr="00C807AE" w:rsidRDefault="00107C6D" w:rsidP="004B7BC2">
      <w:pPr>
        <w:keepNext/>
        <w:rPr>
          <w:rFonts w:ascii="Century Gothic" w:hAnsi="Century Gothic"/>
          <w:szCs w:val="22"/>
          <w:u w:val="single"/>
        </w:rPr>
      </w:pPr>
      <w:r w:rsidRPr="00C807AE">
        <w:rPr>
          <w:rFonts w:ascii="Century Gothic" w:hAnsi="Century Gothic"/>
          <w:szCs w:val="22"/>
          <w:u w:val="single"/>
        </w:rPr>
        <w:t>Visibility</w:t>
      </w:r>
    </w:p>
    <w:p w14:paraId="7A824FF2" w14:textId="77777777" w:rsidR="00622160" w:rsidRPr="00C807AE" w:rsidRDefault="00622160" w:rsidP="00622160">
      <w:pPr>
        <w:rPr>
          <w:rFonts w:ascii="Century Gothic" w:hAnsi="Century Gothic"/>
        </w:rPr>
      </w:pPr>
      <w:r w:rsidRPr="00C807AE">
        <w:rPr>
          <w:rFonts w:ascii="Century Gothic" w:hAnsi="Century Gothic"/>
        </w:rPr>
        <w:t xml:space="preserve">The </w:t>
      </w:r>
      <w:r w:rsidR="003B254C" w:rsidRPr="00C807AE">
        <w:rPr>
          <w:rFonts w:ascii="Century Gothic" w:hAnsi="Century Gothic"/>
        </w:rPr>
        <w:t>a</w:t>
      </w:r>
      <w:r w:rsidRPr="00C807AE">
        <w:rPr>
          <w:rFonts w:ascii="Century Gothic" w:hAnsi="Century Gothic"/>
        </w:rPr>
        <w:t xml:space="preserve">pplicants must take all necessary steps to publicise the fact that the </w:t>
      </w:r>
      <w:r w:rsidR="00C807AE" w:rsidRPr="00C807AE">
        <w:rPr>
          <w:rFonts w:ascii="Century Gothic" w:hAnsi="Century Gothic"/>
          <w:highlight w:val="yellow"/>
        </w:rPr>
        <w:t>&lt;name of the programme&gt;</w:t>
      </w:r>
      <w:r w:rsidR="00C807AE">
        <w:rPr>
          <w:rFonts w:ascii="Century Gothic" w:hAnsi="Century Gothic"/>
        </w:rPr>
        <w:t xml:space="preserve"> </w:t>
      </w:r>
      <w:r w:rsidRPr="00C807AE">
        <w:rPr>
          <w:rFonts w:ascii="Century Gothic" w:hAnsi="Century Gothic"/>
        </w:rPr>
        <w:t xml:space="preserve">has financed or co-financed the </w:t>
      </w:r>
      <w:r w:rsidR="00466C25" w:rsidRPr="00C807AE">
        <w:rPr>
          <w:rFonts w:ascii="Century Gothic" w:hAnsi="Century Gothic"/>
        </w:rPr>
        <w:t>a</w:t>
      </w:r>
      <w:r w:rsidRPr="00C807AE">
        <w:rPr>
          <w:rFonts w:ascii="Century Gothic" w:hAnsi="Century Gothic"/>
        </w:rPr>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7441EBE0" w14:textId="77777777" w:rsidR="00572B45" w:rsidRPr="00C807AE" w:rsidRDefault="00EE729B" w:rsidP="006B6048">
      <w:pPr>
        <w:rPr>
          <w:rFonts w:ascii="Century Gothic" w:hAnsi="Century Gothic"/>
        </w:rPr>
      </w:pPr>
      <w:r w:rsidRPr="00C807AE">
        <w:rPr>
          <w:rFonts w:ascii="Century Gothic" w:hAnsi="Century Gothic"/>
        </w:rPr>
        <w:t>A</w:t>
      </w:r>
      <w:r w:rsidR="002A4866" w:rsidRPr="00C807AE">
        <w:rPr>
          <w:rFonts w:ascii="Century Gothic" w:hAnsi="Century Gothic"/>
        </w:rPr>
        <w:t>pplicant</w:t>
      </w:r>
      <w:r w:rsidRPr="00C807AE">
        <w:rPr>
          <w:rFonts w:ascii="Century Gothic" w:hAnsi="Century Gothic"/>
        </w:rPr>
        <w:t>s</w:t>
      </w:r>
      <w:r w:rsidR="002A4866" w:rsidRPr="00C807AE">
        <w:rPr>
          <w:rFonts w:ascii="Century Gothic" w:hAnsi="Century Gothic"/>
        </w:rPr>
        <w:t xml:space="preserve"> must comply with the objectives and priorities and guarantee the visibility of the EU</w:t>
      </w:r>
      <w:r w:rsidRPr="00C807AE">
        <w:rPr>
          <w:rFonts w:ascii="Century Gothic" w:hAnsi="Century Gothic"/>
        </w:rPr>
        <w:t xml:space="preserve"> </w:t>
      </w:r>
      <w:r w:rsidR="002A4866" w:rsidRPr="00C807AE">
        <w:rPr>
          <w:rFonts w:ascii="Century Gothic" w:hAnsi="Century Gothic"/>
        </w:rPr>
        <w:t xml:space="preserve">financing (see the Communication and Visibility Manual </w:t>
      </w:r>
      <w:r w:rsidR="00C807AE">
        <w:rPr>
          <w:rFonts w:ascii="Century Gothic" w:hAnsi="Century Gothic"/>
        </w:rPr>
        <w:t xml:space="preserve">for </w:t>
      </w:r>
      <w:r w:rsidR="00C807AE" w:rsidRPr="00C807AE">
        <w:rPr>
          <w:rFonts w:ascii="Century Gothic" w:hAnsi="Century Gothic"/>
          <w:highlight w:val="yellow"/>
        </w:rPr>
        <w:t>&lt;name of the programme&gt;</w:t>
      </w:r>
      <w:r w:rsidR="00C807AE">
        <w:rPr>
          <w:rFonts w:ascii="Century Gothic" w:hAnsi="Century Gothic"/>
        </w:rPr>
        <w:t xml:space="preserve"> at </w:t>
      </w:r>
      <w:r w:rsidR="00C807AE" w:rsidRPr="00C807AE">
        <w:rPr>
          <w:rFonts w:ascii="Century Gothic" w:hAnsi="Century Gothic"/>
          <w:highlight w:val="yellow"/>
        </w:rPr>
        <w:t>&lt;url with communication and visibility manual&gt;</w:t>
      </w:r>
      <w:r w:rsidR="00C807AE">
        <w:rPr>
          <w:rFonts w:ascii="Century Gothic" w:hAnsi="Century Gothic"/>
        </w:rPr>
        <w:t>).</w:t>
      </w:r>
    </w:p>
    <w:p w14:paraId="2002F5F9" w14:textId="77777777" w:rsidR="0007408E" w:rsidRPr="00C807AE" w:rsidRDefault="0007408E" w:rsidP="006B6048">
      <w:pPr>
        <w:rPr>
          <w:rFonts w:ascii="Century Gothic" w:hAnsi="Century Gothic"/>
          <w:u w:val="single"/>
        </w:rPr>
      </w:pPr>
      <w:r w:rsidRPr="00C807AE">
        <w:rPr>
          <w:rFonts w:ascii="Century Gothic" w:hAnsi="Century Gothic"/>
          <w:u w:val="single"/>
        </w:rPr>
        <w:t xml:space="preserve">Number of </w:t>
      </w:r>
      <w:r w:rsidR="006459C5" w:rsidRPr="00C807AE">
        <w:rPr>
          <w:rFonts w:ascii="Century Gothic" w:hAnsi="Century Gothic"/>
          <w:u w:val="single"/>
        </w:rPr>
        <w:t>application</w:t>
      </w:r>
      <w:r w:rsidRPr="00C807AE">
        <w:rPr>
          <w:rFonts w:ascii="Century Gothic" w:hAnsi="Century Gothic"/>
          <w:u w:val="single"/>
        </w:rPr>
        <w:t>s and grants per applicant</w:t>
      </w:r>
      <w:r w:rsidR="00FA2479" w:rsidRPr="00C807AE">
        <w:rPr>
          <w:rFonts w:ascii="Century Gothic" w:hAnsi="Century Gothic"/>
          <w:u w:val="single"/>
        </w:rPr>
        <w:t>s</w:t>
      </w:r>
      <w:r w:rsidR="00646638" w:rsidRPr="00C807AE">
        <w:rPr>
          <w:rFonts w:ascii="Century Gothic" w:hAnsi="Century Gothic"/>
          <w:u w:val="single"/>
        </w:rPr>
        <w:t xml:space="preserve"> / affiliated entities</w:t>
      </w:r>
    </w:p>
    <w:p w14:paraId="2CA32634" w14:textId="77777777" w:rsidR="0007408E" w:rsidRPr="00C807AE" w:rsidRDefault="006A36F9" w:rsidP="00D7191A">
      <w:pPr>
        <w:numPr>
          <w:ilvl w:val="0"/>
          <w:numId w:val="55"/>
        </w:numPr>
        <w:ind w:left="426" w:hanging="284"/>
        <w:rPr>
          <w:rFonts w:ascii="Century Gothic" w:hAnsi="Century Gothic"/>
        </w:rPr>
      </w:pPr>
      <w:r w:rsidRPr="00C807AE">
        <w:rPr>
          <w:rFonts w:ascii="Century Gothic" w:hAnsi="Century Gothic"/>
        </w:rPr>
        <w:t xml:space="preserve">The </w:t>
      </w:r>
      <w:r w:rsidR="00B114D9" w:rsidRPr="00C807AE">
        <w:rPr>
          <w:rFonts w:ascii="Century Gothic" w:hAnsi="Century Gothic"/>
        </w:rPr>
        <w:t>lead a</w:t>
      </w:r>
      <w:r w:rsidR="0007408E" w:rsidRPr="00C807AE">
        <w:rPr>
          <w:rFonts w:ascii="Century Gothic" w:hAnsi="Century Gothic"/>
        </w:rPr>
        <w:t xml:space="preserve">pplicant </w:t>
      </w:r>
      <w:r w:rsidR="00D94180" w:rsidRPr="00C807AE">
        <w:rPr>
          <w:rFonts w:ascii="Century Gothic" w:hAnsi="Century Gothic"/>
        </w:rPr>
        <w:t>[</w:t>
      </w:r>
      <w:r w:rsidR="0007408E" w:rsidRPr="00C807AE">
        <w:rPr>
          <w:rFonts w:ascii="Century Gothic" w:hAnsi="Century Gothic"/>
          <w:highlight w:val="lightGray"/>
        </w:rPr>
        <w:t>may</w:t>
      </w:r>
      <w:r w:rsidR="00D94180" w:rsidRPr="00C807AE">
        <w:rPr>
          <w:rFonts w:ascii="Century Gothic" w:hAnsi="Century Gothic"/>
          <w:highlight w:val="lightGray"/>
        </w:rPr>
        <w:t>] [</w:t>
      </w:r>
      <w:r w:rsidR="0007408E" w:rsidRPr="00C807AE">
        <w:rPr>
          <w:rFonts w:ascii="Century Gothic" w:hAnsi="Century Gothic"/>
          <w:highlight w:val="lightGray"/>
        </w:rPr>
        <w:t>may not</w:t>
      </w:r>
      <w:r w:rsidR="00D94180" w:rsidRPr="00C807AE">
        <w:rPr>
          <w:rFonts w:ascii="Century Gothic" w:hAnsi="Century Gothic"/>
        </w:rPr>
        <w:t xml:space="preserve">] </w:t>
      </w:r>
      <w:r w:rsidR="00C175CE" w:rsidRPr="00C807AE">
        <w:rPr>
          <w:rFonts w:ascii="Century Gothic" w:hAnsi="Century Gothic"/>
        </w:rPr>
        <w:t xml:space="preserve">submit more than </w:t>
      </w:r>
      <w:r w:rsidR="001870D3" w:rsidRPr="00C807AE">
        <w:rPr>
          <w:rFonts w:ascii="Century Gothic" w:hAnsi="Century Gothic"/>
          <w:highlight w:val="yellow"/>
        </w:rPr>
        <w:t>&lt;…&gt;</w:t>
      </w:r>
      <w:r w:rsidR="00C175CE" w:rsidRPr="00C807AE">
        <w:rPr>
          <w:rFonts w:ascii="Century Gothic" w:hAnsi="Century Gothic"/>
        </w:rPr>
        <w:t xml:space="preserve"> </w:t>
      </w:r>
      <w:r w:rsidR="006459C5" w:rsidRPr="00C807AE">
        <w:rPr>
          <w:rFonts w:ascii="Century Gothic" w:hAnsi="Century Gothic"/>
        </w:rPr>
        <w:t>application</w:t>
      </w:r>
      <w:r w:rsidR="0001485A" w:rsidRPr="00C807AE">
        <w:rPr>
          <w:rFonts w:ascii="Century Gothic" w:hAnsi="Century Gothic"/>
        </w:rPr>
        <w:t>(s)</w:t>
      </w:r>
      <w:r w:rsidR="00E359F9" w:rsidRPr="00C807AE">
        <w:rPr>
          <w:rFonts w:ascii="Century Gothic" w:hAnsi="Century Gothic"/>
        </w:rPr>
        <w:t xml:space="preserve"> under this </w:t>
      </w:r>
      <w:r w:rsidR="00466C25" w:rsidRPr="00C807AE">
        <w:rPr>
          <w:rFonts w:ascii="Century Gothic" w:hAnsi="Century Gothic"/>
        </w:rPr>
        <w:t>c</w:t>
      </w:r>
      <w:r w:rsidR="001D0C7B" w:rsidRPr="00C807AE">
        <w:rPr>
          <w:rFonts w:ascii="Century Gothic" w:hAnsi="Century Gothic"/>
        </w:rPr>
        <w:t xml:space="preserve">all for </w:t>
      </w:r>
      <w:r w:rsidR="00466C25" w:rsidRPr="00C807AE">
        <w:rPr>
          <w:rFonts w:ascii="Century Gothic" w:hAnsi="Century Gothic"/>
        </w:rPr>
        <w:t>p</w:t>
      </w:r>
      <w:r w:rsidR="001D0C7B" w:rsidRPr="00C807AE">
        <w:rPr>
          <w:rFonts w:ascii="Century Gothic" w:hAnsi="Century Gothic"/>
        </w:rPr>
        <w:t>roposals</w:t>
      </w:r>
      <w:r w:rsidR="00E359F9" w:rsidRPr="00C807AE">
        <w:rPr>
          <w:rFonts w:ascii="Century Gothic" w:hAnsi="Century Gothic"/>
        </w:rPr>
        <w:t>.</w:t>
      </w:r>
    </w:p>
    <w:p w14:paraId="09FD5D14" w14:textId="77777777" w:rsidR="0007408E" w:rsidRPr="00C807AE" w:rsidRDefault="006A36F9" w:rsidP="00D7191A">
      <w:pPr>
        <w:numPr>
          <w:ilvl w:val="0"/>
          <w:numId w:val="55"/>
        </w:numPr>
        <w:ind w:left="426" w:hanging="284"/>
        <w:rPr>
          <w:rFonts w:ascii="Century Gothic" w:hAnsi="Century Gothic"/>
        </w:rPr>
      </w:pPr>
      <w:r w:rsidRPr="00C807AE">
        <w:rPr>
          <w:rFonts w:ascii="Century Gothic" w:hAnsi="Century Gothic"/>
        </w:rPr>
        <w:t xml:space="preserve">The </w:t>
      </w:r>
      <w:r w:rsidR="00B114D9" w:rsidRPr="00C807AE">
        <w:rPr>
          <w:rFonts w:ascii="Century Gothic" w:hAnsi="Century Gothic"/>
        </w:rPr>
        <w:t>lead a</w:t>
      </w:r>
      <w:r w:rsidR="0007408E" w:rsidRPr="00C807AE">
        <w:rPr>
          <w:rFonts w:ascii="Century Gothic" w:hAnsi="Century Gothic"/>
        </w:rPr>
        <w:t xml:space="preserve">pplicant </w:t>
      </w:r>
      <w:r w:rsidR="00D94180" w:rsidRPr="00C807AE">
        <w:rPr>
          <w:rFonts w:ascii="Century Gothic" w:hAnsi="Century Gothic"/>
          <w:highlight w:val="lightGray"/>
        </w:rPr>
        <w:t>[</w:t>
      </w:r>
      <w:r w:rsidR="0007408E" w:rsidRPr="00C807AE">
        <w:rPr>
          <w:rFonts w:ascii="Century Gothic" w:hAnsi="Century Gothic"/>
          <w:highlight w:val="lightGray"/>
        </w:rPr>
        <w:t>may</w:t>
      </w:r>
      <w:r w:rsidR="00D94180" w:rsidRPr="00C807AE">
        <w:rPr>
          <w:rFonts w:ascii="Century Gothic" w:hAnsi="Century Gothic"/>
          <w:highlight w:val="lightGray"/>
        </w:rPr>
        <w:t>] [</w:t>
      </w:r>
      <w:r w:rsidR="0007408E" w:rsidRPr="00C807AE">
        <w:rPr>
          <w:rFonts w:ascii="Century Gothic" w:hAnsi="Century Gothic"/>
          <w:highlight w:val="lightGray"/>
        </w:rPr>
        <w:t>may not</w:t>
      </w:r>
      <w:r w:rsidR="00D94180" w:rsidRPr="00C807AE">
        <w:rPr>
          <w:rFonts w:ascii="Century Gothic" w:hAnsi="Century Gothic"/>
        </w:rPr>
        <w:t>]</w:t>
      </w:r>
      <w:r w:rsidR="00B41A93" w:rsidRPr="00C807AE">
        <w:rPr>
          <w:rFonts w:ascii="Century Gothic" w:hAnsi="Century Gothic"/>
        </w:rPr>
        <w:t xml:space="preserve"> </w:t>
      </w:r>
      <w:r w:rsidR="0007408E" w:rsidRPr="00C807AE">
        <w:rPr>
          <w:rFonts w:ascii="Century Gothic" w:hAnsi="Century Gothic"/>
        </w:rPr>
        <w:t xml:space="preserve">be awarded more than </w:t>
      </w:r>
      <w:r w:rsidR="001870D3" w:rsidRPr="00C807AE">
        <w:rPr>
          <w:rFonts w:ascii="Century Gothic" w:hAnsi="Century Gothic"/>
          <w:highlight w:val="yellow"/>
        </w:rPr>
        <w:t>&lt;…&gt;</w:t>
      </w:r>
      <w:r w:rsidR="0007408E" w:rsidRPr="00C807AE">
        <w:rPr>
          <w:rFonts w:ascii="Century Gothic" w:hAnsi="Century Gothic"/>
        </w:rPr>
        <w:t xml:space="preserve"> </w:t>
      </w:r>
      <w:r w:rsidR="00615EBF">
        <w:rPr>
          <w:rFonts w:ascii="Century Gothic" w:hAnsi="Century Gothic"/>
        </w:rPr>
        <w:t>sub-</w:t>
      </w:r>
      <w:r w:rsidR="0007408E" w:rsidRPr="00C807AE">
        <w:rPr>
          <w:rFonts w:ascii="Century Gothic" w:hAnsi="Century Gothic"/>
        </w:rPr>
        <w:t>grant</w:t>
      </w:r>
      <w:r w:rsidR="004977D3" w:rsidRPr="00C807AE">
        <w:rPr>
          <w:rFonts w:ascii="Century Gothic" w:hAnsi="Century Gothic"/>
        </w:rPr>
        <w:t>(s)</w:t>
      </w:r>
      <w:r w:rsidR="00C175CE" w:rsidRPr="00C807AE">
        <w:rPr>
          <w:rFonts w:ascii="Century Gothic" w:hAnsi="Century Gothic"/>
        </w:rPr>
        <w:t xml:space="preserve"> under this </w:t>
      </w:r>
      <w:r w:rsidR="00466C25" w:rsidRPr="00C807AE">
        <w:rPr>
          <w:rFonts w:ascii="Century Gothic" w:hAnsi="Century Gothic"/>
        </w:rPr>
        <w:t>c</w:t>
      </w:r>
      <w:r w:rsidR="001D0C7B" w:rsidRPr="00C807AE">
        <w:rPr>
          <w:rFonts w:ascii="Century Gothic" w:hAnsi="Century Gothic"/>
        </w:rPr>
        <w:t xml:space="preserve">all for </w:t>
      </w:r>
      <w:r w:rsidR="00466C25" w:rsidRPr="00C807AE">
        <w:rPr>
          <w:rFonts w:ascii="Century Gothic" w:hAnsi="Century Gothic"/>
        </w:rPr>
        <w:t>p</w:t>
      </w:r>
      <w:r w:rsidR="001D0C7B" w:rsidRPr="00C807AE">
        <w:rPr>
          <w:rFonts w:ascii="Century Gothic" w:hAnsi="Century Gothic"/>
        </w:rPr>
        <w:t>roposals</w:t>
      </w:r>
      <w:r w:rsidR="00C175CE" w:rsidRPr="00C807AE">
        <w:rPr>
          <w:rFonts w:ascii="Century Gothic" w:hAnsi="Century Gothic"/>
        </w:rPr>
        <w:t>.</w:t>
      </w:r>
    </w:p>
    <w:p w14:paraId="57E886FB" w14:textId="77777777" w:rsidR="00B41A93" w:rsidRPr="00C807AE" w:rsidRDefault="006A36F9" w:rsidP="00D7191A">
      <w:pPr>
        <w:numPr>
          <w:ilvl w:val="0"/>
          <w:numId w:val="55"/>
        </w:numPr>
        <w:ind w:left="426" w:hanging="284"/>
        <w:rPr>
          <w:rFonts w:ascii="Century Gothic" w:hAnsi="Century Gothic"/>
        </w:rPr>
      </w:pPr>
      <w:r w:rsidRPr="00C807AE">
        <w:rPr>
          <w:rFonts w:ascii="Century Gothic" w:hAnsi="Century Gothic"/>
        </w:rPr>
        <w:t xml:space="preserve">The </w:t>
      </w:r>
      <w:r w:rsidR="00B114D9" w:rsidRPr="00C807AE">
        <w:rPr>
          <w:rFonts w:ascii="Century Gothic" w:hAnsi="Century Gothic"/>
        </w:rPr>
        <w:t>lead a</w:t>
      </w:r>
      <w:r w:rsidR="00B41A93" w:rsidRPr="00C807AE">
        <w:rPr>
          <w:rFonts w:ascii="Century Gothic" w:hAnsi="Century Gothic"/>
        </w:rPr>
        <w:t xml:space="preserve">pplicant </w:t>
      </w:r>
      <w:r w:rsidR="00D94180" w:rsidRPr="00C807AE">
        <w:rPr>
          <w:rFonts w:ascii="Century Gothic" w:hAnsi="Century Gothic"/>
          <w:highlight w:val="lightGray"/>
        </w:rPr>
        <w:t>[</w:t>
      </w:r>
      <w:r w:rsidR="00B41A93" w:rsidRPr="00C807AE">
        <w:rPr>
          <w:rFonts w:ascii="Century Gothic" w:hAnsi="Century Gothic"/>
          <w:highlight w:val="lightGray"/>
        </w:rPr>
        <w:t>may</w:t>
      </w:r>
      <w:r w:rsidR="00D94180" w:rsidRPr="00C807AE">
        <w:rPr>
          <w:rFonts w:ascii="Century Gothic" w:hAnsi="Century Gothic"/>
          <w:highlight w:val="lightGray"/>
        </w:rPr>
        <w:t>] [</w:t>
      </w:r>
      <w:r w:rsidR="00B41A93" w:rsidRPr="00C807AE">
        <w:rPr>
          <w:rFonts w:ascii="Century Gothic" w:hAnsi="Century Gothic"/>
          <w:highlight w:val="lightGray"/>
        </w:rPr>
        <w:t>may not</w:t>
      </w:r>
      <w:r w:rsidR="00D94180" w:rsidRPr="00C807AE">
        <w:rPr>
          <w:rFonts w:ascii="Century Gothic" w:hAnsi="Century Gothic"/>
        </w:rPr>
        <w:t>]</w:t>
      </w:r>
      <w:r w:rsidR="00B41A93" w:rsidRPr="00C807AE">
        <w:rPr>
          <w:rFonts w:ascii="Century Gothic" w:hAnsi="Century Gothic"/>
        </w:rPr>
        <w:t xml:space="preserve"> be </w:t>
      </w:r>
      <w:r w:rsidR="005C4566" w:rsidRPr="00C807AE">
        <w:rPr>
          <w:rFonts w:ascii="Century Gothic" w:hAnsi="Century Gothic"/>
        </w:rPr>
        <w:t xml:space="preserve">a </w:t>
      </w:r>
      <w:r w:rsidR="008D71C9" w:rsidRPr="00C807AE">
        <w:rPr>
          <w:rFonts w:ascii="Century Gothic" w:hAnsi="Century Gothic"/>
        </w:rPr>
        <w:t xml:space="preserve">co-applicant </w:t>
      </w:r>
      <w:r w:rsidR="00B41A93" w:rsidRPr="00C807AE">
        <w:rPr>
          <w:rFonts w:ascii="Century Gothic" w:hAnsi="Century Gothic"/>
        </w:rPr>
        <w:t>in another application</w:t>
      </w:r>
      <w:r w:rsidR="005C4566" w:rsidRPr="00C807AE">
        <w:rPr>
          <w:rFonts w:ascii="Century Gothic" w:hAnsi="Century Gothic"/>
        </w:rPr>
        <w:t xml:space="preserve"> at the same time.</w:t>
      </w:r>
    </w:p>
    <w:p w14:paraId="0E8F264D" w14:textId="77777777" w:rsidR="00B34A8F" w:rsidRPr="00C807AE" w:rsidRDefault="00223C40" w:rsidP="00D7191A">
      <w:pPr>
        <w:numPr>
          <w:ilvl w:val="0"/>
          <w:numId w:val="55"/>
        </w:numPr>
        <w:ind w:left="426" w:hanging="284"/>
        <w:rPr>
          <w:rFonts w:ascii="Century Gothic" w:hAnsi="Century Gothic"/>
        </w:rPr>
      </w:pPr>
      <w:r w:rsidRPr="00C807AE">
        <w:rPr>
          <w:rFonts w:ascii="Century Gothic" w:hAnsi="Century Gothic"/>
        </w:rPr>
        <w:t>A</w:t>
      </w:r>
      <w:r w:rsidR="00B34A8F" w:rsidRPr="00C807AE">
        <w:rPr>
          <w:rFonts w:ascii="Century Gothic" w:hAnsi="Century Gothic"/>
        </w:rPr>
        <w:t xml:space="preserve"> </w:t>
      </w:r>
      <w:r w:rsidRPr="00C807AE">
        <w:rPr>
          <w:rFonts w:ascii="Century Gothic" w:hAnsi="Century Gothic"/>
        </w:rPr>
        <w:t xml:space="preserve">co-applicant </w:t>
      </w:r>
      <w:r w:rsidR="00D94180" w:rsidRPr="00C807AE">
        <w:rPr>
          <w:rFonts w:ascii="Century Gothic" w:hAnsi="Century Gothic"/>
        </w:rPr>
        <w:t>[</w:t>
      </w:r>
      <w:r w:rsidR="00B34A8F" w:rsidRPr="00C807AE">
        <w:rPr>
          <w:rFonts w:ascii="Century Gothic" w:hAnsi="Century Gothic"/>
          <w:highlight w:val="lightGray"/>
        </w:rPr>
        <w:t>may</w:t>
      </w:r>
      <w:r w:rsidR="00D94180" w:rsidRPr="00C807AE">
        <w:rPr>
          <w:rFonts w:ascii="Century Gothic" w:hAnsi="Century Gothic"/>
          <w:highlight w:val="lightGray"/>
        </w:rPr>
        <w:t>] [</w:t>
      </w:r>
      <w:r w:rsidR="00B34A8F" w:rsidRPr="00C807AE">
        <w:rPr>
          <w:rFonts w:ascii="Century Gothic" w:hAnsi="Century Gothic"/>
          <w:highlight w:val="lightGray"/>
        </w:rPr>
        <w:t>may not</w:t>
      </w:r>
      <w:r w:rsidR="00D94180" w:rsidRPr="00C807AE">
        <w:rPr>
          <w:rFonts w:ascii="Century Gothic" w:hAnsi="Century Gothic"/>
        </w:rPr>
        <w:t xml:space="preserve">] </w:t>
      </w:r>
      <w:r w:rsidR="00C515AC" w:rsidRPr="00C807AE">
        <w:rPr>
          <w:rFonts w:ascii="Century Gothic" w:hAnsi="Century Gothic"/>
        </w:rPr>
        <w:t xml:space="preserve">be the co-applicant in </w:t>
      </w:r>
      <w:r w:rsidR="00B34A8F" w:rsidRPr="00C807AE">
        <w:rPr>
          <w:rFonts w:ascii="Century Gothic" w:hAnsi="Century Gothic"/>
        </w:rPr>
        <w:t xml:space="preserve">more than </w:t>
      </w:r>
      <w:r w:rsidR="00B34A8F" w:rsidRPr="00C807AE">
        <w:rPr>
          <w:rFonts w:ascii="Century Gothic" w:hAnsi="Century Gothic"/>
          <w:highlight w:val="yellow"/>
        </w:rPr>
        <w:t>&lt;…&gt;</w:t>
      </w:r>
      <w:r w:rsidR="00B34A8F" w:rsidRPr="00C807AE">
        <w:rPr>
          <w:rFonts w:ascii="Century Gothic" w:hAnsi="Century Gothic"/>
        </w:rPr>
        <w:t xml:space="preserve"> application(s) under this </w:t>
      </w:r>
      <w:r w:rsidR="00466C25" w:rsidRPr="00C807AE">
        <w:rPr>
          <w:rFonts w:ascii="Century Gothic" w:hAnsi="Century Gothic"/>
        </w:rPr>
        <w:t>c</w:t>
      </w:r>
      <w:r w:rsidR="00B34A8F" w:rsidRPr="00C807AE">
        <w:rPr>
          <w:rFonts w:ascii="Century Gothic" w:hAnsi="Century Gothic"/>
        </w:rPr>
        <w:t xml:space="preserve">all for </w:t>
      </w:r>
      <w:r w:rsidR="00466C25" w:rsidRPr="00C807AE">
        <w:rPr>
          <w:rFonts w:ascii="Century Gothic" w:hAnsi="Century Gothic"/>
        </w:rPr>
        <w:t>p</w:t>
      </w:r>
      <w:r w:rsidR="00B34A8F" w:rsidRPr="00C807AE">
        <w:rPr>
          <w:rFonts w:ascii="Century Gothic" w:hAnsi="Century Gothic"/>
        </w:rPr>
        <w:t>roposals.</w:t>
      </w:r>
    </w:p>
    <w:p w14:paraId="24BD06A8" w14:textId="77777777" w:rsidR="00B34A8F" w:rsidRPr="00C807AE" w:rsidRDefault="00223C40" w:rsidP="00D7191A">
      <w:pPr>
        <w:numPr>
          <w:ilvl w:val="0"/>
          <w:numId w:val="55"/>
        </w:numPr>
        <w:ind w:left="426" w:hanging="284"/>
        <w:rPr>
          <w:rFonts w:ascii="Century Gothic" w:hAnsi="Century Gothic"/>
        </w:rPr>
      </w:pPr>
      <w:r w:rsidRPr="00C807AE">
        <w:rPr>
          <w:rFonts w:ascii="Century Gothic" w:hAnsi="Century Gothic"/>
        </w:rPr>
        <w:t>A</w:t>
      </w:r>
      <w:r w:rsidR="00B34A8F" w:rsidRPr="00C807AE">
        <w:rPr>
          <w:rFonts w:ascii="Century Gothic" w:hAnsi="Century Gothic"/>
        </w:rPr>
        <w:t xml:space="preserve"> </w:t>
      </w:r>
      <w:r w:rsidRPr="00C807AE">
        <w:rPr>
          <w:rFonts w:ascii="Century Gothic" w:hAnsi="Century Gothic"/>
        </w:rPr>
        <w:t>co-applicant</w:t>
      </w:r>
      <w:r w:rsidR="00B34A8F" w:rsidRPr="00C807AE">
        <w:rPr>
          <w:rFonts w:ascii="Century Gothic" w:hAnsi="Century Gothic"/>
        </w:rPr>
        <w:t xml:space="preserve"> </w:t>
      </w:r>
      <w:r w:rsidR="00D94180" w:rsidRPr="00C807AE">
        <w:rPr>
          <w:rFonts w:ascii="Century Gothic" w:hAnsi="Century Gothic"/>
          <w:highlight w:val="lightGray"/>
        </w:rPr>
        <w:t>[</w:t>
      </w:r>
      <w:r w:rsidR="00B34A8F" w:rsidRPr="00C807AE">
        <w:rPr>
          <w:rFonts w:ascii="Century Gothic" w:hAnsi="Century Gothic"/>
          <w:highlight w:val="lightGray"/>
        </w:rPr>
        <w:t>may</w:t>
      </w:r>
      <w:r w:rsidR="00D94180" w:rsidRPr="00C807AE">
        <w:rPr>
          <w:rFonts w:ascii="Century Gothic" w:hAnsi="Century Gothic"/>
          <w:highlight w:val="lightGray"/>
        </w:rPr>
        <w:t>] [</w:t>
      </w:r>
      <w:r w:rsidR="00B34A8F" w:rsidRPr="00C807AE">
        <w:rPr>
          <w:rFonts w:ascii="Century Gothic" w:hAnsi="Century Gothic"/>
          <w:highlight w:val="lightGray"/>
        </w:rPr>
        <w:t>may not</w:t>
      </w:r>
      <w:r w:rsidR="00D94180" w:rsidRPr="00C807AE">
        <w:rPr>
          <w:rFonts w:ascii="Century Gothic" w:hAnsi="Century Gothic"/>
        </w:rPr>
        <w:t>]</w:t>
      </w:r>
      <w:r w:rsidR="00B34A8F" w:rsidRPr="00C807AE">
        <w:rPr>
          <w:rFonts w:ascii="Century Gothic" w:hAnsi="Century Gothic"/>
        </w:rPr>
        <w:t xml:space="preserve"> be awarded more than </w:t>
      </w:r>
      <w:r w:rsidR="00B34A8F" w:rsidRPr="00C807AE">
        <w:rPr>
          <w:rFonts w:ascii="Century Gothic" w:hAnsi="Century Gothic"/>
          <w:highlight w:val="yellow"/>
        </w:rPr>
        <w:t>&lt;…&gt;</w:t>
      </w:r>
      <w:r w:rsidR="00B34A8F" w:rsidRPr="00C807AE">
        <w:rPr>
          <w:rFonts w:ascii="Century Gothic" w:hAnsi="Century Gothic"/>
        </w:rPr>
        <w:t xml:space="preserve"> </w:t>
      </w:r>
      <w:r w:rsidR="00615EBF">
        <w:rPr>
          <w:rFonts w:ascii="Century Gothic" w:hAnsi="Century Gothic"/>
        </w:rPr>
        <w:t>sub-</w:t>
      </w:r>
      <w:r w:rsidR="00B34A8F" w:rsidRPr="00C807AE">
        <w:rPr>
          <w:rFonts w:ascii="Century Gothic" w:hAnsi="Century Gothic"/>
        </w:rPr>
        <w:t xml:space="preserve">grant(s) under this </w:t>
      </w:r>
      <w:r w:rsidR="00466C25" w:rsidRPr="00C807AE">
        <w:rPr>
          <w:rFonts w:ascii="Century Gothic" w:hAnsi="Century Gothic"/>
        </w:rPr>
        <w:t>c</w:t>
      </w:r>
      <w:r w:rsidR="00B34A8F" w:rsidRPr="00C807AE">
        <w:rPr>
          <w:rFonts w:ascii="Century Gothic" w:hAnsi="Century Gothic"/>
        </w:rPr>
        <w:t xml:space="preserve">all for </w:t>
      </w:r>
      <w:r w:rsidR="00466C25" w:rsidRPr="00C807AE">
        <w:rPr>
          <w:rFonts w:ascii="Century Gothic" w:hAnsi="Century Gothic"/>
        </w:rPr>
        <w:t>p</w:t>
      </w:r>
      <w:r w:rsidR="00B34A8F" w:rsidRPr="00C807AE">
        <w:rPr>
          <w:rFonts w:ascii="Century Gothic" w:hAnsi="Century Gothic"/>
        </w:rPr>
        <w:t>roposals.</w:t>
      </w:r>
    </w:p>
    <w:p w14:paraId="02B514BB" w14:textId="77777777" w:rsidR="0007408E" w:rsidRPr="00C807AE" w:rsidRDefault="0007408E" w:rsidP="004B7BC2">
      <w:pPr>
        <w:pStyle w:val="Guidelines3"/>
      </w:pPr>
      <w:bookmarkStart w:id="30" w:name="_Toc437893845"/>
      <w:r w:rsidRPr="00C807AE">
        <w:t xml:space="preserve">Eligibility of costs: costs </w:t>
      </w:r>
      <w:r w:rsidR="00302E84" w:rsidRPr="00C807AE">
        <w:t>that can</w:t>
      </w:r>
      <w:r w:rsidR="003137E2" w:rsidRPr="00C807AE">
        <w:t xml:space="preserve"> be</w:t>
      </w:r>
      <w:r w:rsidR="00302E84" w:rsidRPr="00C807AE">
        <w:t xml:space="preserve"> </w:t>
      </w:r>
      <w:r w:rsidR="00A575A2" w:rsidRPr="00C807AE">
        <w:t>included</w:t>
      </w:r>
      <w:bookmarkEnd w:id="30"/>
      <w:r w:rsidR="00A575A2" w:rsidRPr="00C807AE">
        <w:t xml:space="preserve"> </w:t>
      </w:r>
    </w:p>
    <w:p w14:paraId="77E8F829" w14:textId="77777777" w:rsidR="00C807AE" w:rsidRDefault="00C807AE" w:rsidP="006B6048">
      <w:pPr>
        <w:spacing w:before="240"/>
        <w:rPr>
          <w:rFonts w:ascii="Century Gothic" w:hAnsi="Century Gothic"/>
        </w:rPr>
      </w:pPr>
      <w:r w:rsidRPr="00C807AE">
        <w:rPr>
          <w:rFonts w:ascii="Century Gothic" w:hAnsi="Century Gothic"/>
        </w:rPr>
        <w:t xml:space="preserve">The sub-grant shall take the forms of </w:t>
      </w:r>
      <w:r w:rsidRPr="00C807AE">
        <w:rPr>
          <w:rFonts w:ascii="Century Gothic" w:hAnsi="Century Gothic"/>
          <w:highlight w:val="lightGray"/>
        </w:rPr>
        <w:t>[reimbursement of costs] [</w:t>
      </w:r>
      <w:r w:rsidR="00615EBF">
        <w:rPr>
          <w:rFonts w:ascii="Century Gothic" w:hAnsi="Century Gothic"/>
          <w:highlight w:val="lightGray"/>
        </w:rPr>
        <w:t>simplified cost options</w:t>
      </w:r>
      <w:r w:rsidRPr="00C807AE">
        <w:rPr>
          <w:rFonts w:ascii="Century Gothic" w:hAnsi="Century Gothic"/>
          <w:highlight w:val="lightGray"/>
        </w:rPr>
        <w:t>]</w:t>
      </w:r>
      <w:r>
        <w:rPr>
          <w:rFonts w:ascii="Century Gothic" w:hAnsi="Century Gothic"/>
        </w:rPr>
        <w:t>.</w:t>
      </w:r>
    </w:p>
    <w:p w14:paraId="3F853FDF" w14:textId="77777777" w:rsidR="00A833D8" w:rsidRPr="00A833D8" w:rsidRDefault="00A833D8" w:rsidP="00A833D8">
      <w:pPr>
        <w:rPr>
          <w:rFonts w:ascii="Century Gothic" w:hAnsi="Century Gothic"/>
          <w:highlight w:val="lightGray"/>
          <w:u w:val="single"/>
        </w:rPr>
      </w:pPr>
      <w:r w:rsidRPr="00A833D8">
        <w:rPr>
          <w:rFonts w:ascii="Century Gothic" w:hAnsi="Century Gothic"/>
          <w:highlight w:val="lightGray"/>
          <w:u w:val="single"/>
        </w:rPr>
        <w:t>[</w:t>
      </w:r>
      <w:r w:rsidRPr="00A833D8">
        <w:rPr>
          <w:rFonts w:ascii="Century Gothic" w:hAnsi="Century Gothic"/>
          <w:b/>
          <w:bCs/>
          <w:highlight w:val="lightGray"/>
          <w:u w:val="single"/>
        </w:rPr>
        <w:t>Reimbursement of costs</w:t>
      </w:r>
      <w:r w:rsidRPr="00A833D8">
        <w:rPr>
          <w:rFonts w:ascii="Century Gothic" w:hAnsi="Century Gothic"/>
          <w:highlight w:val="lightGray"/>
          <w:u w:val="single"/>
        </w:rPr>
        <w:t>]</w:t>
      </w:r>
      <w:r w:rsidR="00D7191A">
        <w:rPr>
          <w:rStyle w:val="Refernciadenotaapeudepgina"/>
          <w:rFonts w:ascii="Century Gothic" w:hAnsi="Century Gothic"/>
          <w:highlight w:val="lightGray"/>
          <w:u w:val="single"/>
        </w:rPr>
        <w:footnoteReference w:id="5"/>
      </w:r>
    </w:p>
    <w:p w14:paraId="75F02C0B" w14:textId="77777777" w:rsidR="009F4DBB" w:rsidRPr="00F32ABF" w:rsidRDefault="00C807AE" w:rsidP="00A833D8">
      <w:pPr>
        <w:rPr>
          <w:rFonts w:ascii="Century Gothic" w:hAnsi="Century Gothic"/>
          <w:highlight w:val="lightGray"/>
        </w:rPr>
      </w:pPr>
      <w:r w:rsidRPr="00F32ABF">
        <w:rPr>
          <w:rFonts w:ascii="Century Gothic" w:hAnsi="Century Gothic"/>
          <w:highlight w:val="lightGray"/>
        </w:rPr>
        <w:t>O</w:t>
      </w:r>
      <w:r w:rsidR="0007408E" w:rsidRPr="00F32ABF">
        <w:rPr>
          <w:rFonts w:ascii="Century Gothic" w:hAnsi="Century Gothic"/>
          <w:highlight w:val="lightGray"/>
        </w:rPr>
        <w:t xml:space="preserve">nly </w:t>
      </w:r>
      <w:r w:rsidR="00356DFC" w:rsidRPr="00F32ABF">
        <w:rPr>
          <w:rFonts w:ascii="Century Gothic" w:hAnsi="Century Gothic"/>
          <w:highlight w:val="lightGray"/>
        </w:rPr>
        <w:t xml:space="preserve">eligible costs </w:t>
      </w:r>
      <w:r w:rsidR="0007408E" w:rsidRPr="00F32ABF">
        <w:rPr>
          <w:rFonts w:ascii="Century Gothic" w:hAnsi="Century Gothic"/>
          <w:highlight w:val="lightGray"/>
        </w:rPr>
        <w:t xml:space="preserve">can be </w:t>
      </w:r>
      <w:r w:rsidR="000B1032" w:rsidRPr="00F32ABF">
        <w:rPr>
          <w:rFonts w:ascii="Century Gothic" w:hAnsi="Century Gothic"/>
          <w:highlight w:val="lightGray"/>
        </w:rPr>
        <w:t>covered by</w:t>
      </w:r>
      <w:r w:rsidR="0007408E" w:rsidRPr="00F32ABF">
        <w:rPr>
          <w:rFonts w:ascii="Century Gothic" w:hAnsi="Century Gothic"/>
          <w:highlight w:val="lightGray"/>
        </w:rPr>
        <w:t xml:space="preserve"> </w:t>
      </w:r>
      <w:r w:rsidR="00A833D8" w:rsidRPr="00F32ABF">
        <w:rPr>
          <w:rFonts w:ascii="Century Gothic" w:hAnsi="Century Gothic"/>
          <w:highlight w:val="lightGray"/>
        </w:rPr>
        <w:t>the sub-</w:t>
      </w:r>
      <w:r w:rsidR="0007408E" w:rsidRPr="00F32ABF">
        <w:rPr>
          <w:rFonts w:ascii="Century Gothic" w:hAnsi="Century Gothic"/>
          <w:highlight w:val="lightGray"/>
        </w:rPr>
        <w:t>grant. The</w:t>
      </w:r>
      <w:r w:rsidR="000735EC" w:rsidRPr="00F32ABF">
        <w:rPr>
          <w:rFonts w:ascii="Century Gothic" w:hAnsi="Century Gothic"/>
          <w:highlight w:val="lightGray"/>
        </w:rPr>
        <w:t xml:space="preserve"> categories of costs </w:t>
      </w:r>
      <w:r w:rsidR="00A575A2" w:rsidRPr="00F32ABF">
        <w:rPr>
          <w:rFonts w:ascii="Century Gothic" w:hAnsi="Century Gothic"/>
          <w:highlight w:val="lightGray"/>
        </w:rPr>
        <w:t>that are</w:t>
      </w:r>
      <w:r w:rsidR="000735EC" w:rsidRPr="00F32ABF">
        <w:rPr>
          <w:rFonts w:ascii="Century Gothic" w:hAnsi="Century Gothic"/>
          <w:highlight w:val="lightGray"/>
        </w:rPr>
        <w:t xml:space="preserve"> eligible and non-eligible are indicated below.</w:t>
      </w:r>
      <w:r w:rsidR="002F3F27" w:rsidRPr="00F32ABF">
        <w:rPr>
          <w:rFonts w:ascii="Century Gothic" w:hAnsi="Century Gothic"/>
          <w:highlight w:val="lightGray"/>
        </w:rPr>
        <w:t xml:space="preserve"> </w:t>
      </w:r>
      <w:r w:rsidR="0007408E" w:rsidRPr="00F32ABF">
        <w:rPr>
          <w:rFonts w:ascii="Century Gothic" w:hAnsi="Century Gothic"/>
          <w:highlight w:val="lightGray"/>
        </w:rPr>
        <w:t>The budget is both a cost estimate and a</w:t>
      </w:r>
      <w:r w:rsidR="009444A8" w:rsidRPr="00F32ABF">
        <w:rPr>
          <w:rFonts w:ascii="Century Gothic" w:hAnsi="Century Gothic"/>
          <w:highlight w:val="lightGray"/>
        </w:rPr>
        <w:t>n</w:t>
      </w:r>
      <w:r w:rsidR="0007408E" w:rsidRPr="00F32ABF">
        <w:rPr>
          <w:rFonts w:ascii="Century Gothic" w:hAnsi="Century Gothic"/>
          <w:highlight w:val="lightGray"/>
        </w:rPr>
        <w:t xml:space="preserve"> </w:t>
      </w:r>
      <w:r w:rsidR="009444A8" w:rsidRPr="00F32ABF">
        <w:rPr>
          <w:rFonts w:ascii="Century Gothic" w:hAnsi="Century Gothic"/>
          <w:highlight w:val="lightGray"/>
        </w:rPr>
        <w:t xml:space="preserve">overall </w:t>
      </w:r>
      <w:r w:rsidR="0007408E" w:rsidRPr="00F32ABF">
        <w:rPr>
          <w:rFonts w:ascii="Century Gothic" w:hAnsi="Century Gothic"/>
          <w:highlight w:val="lightGray"/>
        </w:rPr>
        <w:t xml:space="preserve">ceiling for eligible costs. </w:t>
      </w:r>
    </w:p>
    <w:p w14:paraId="19D6A0A1" w14:textId="77777777" w:rsidR="00A833D8" w:rsidRPr="00F32ABF" w:rsidRDefault="00A833D8" w:rsidP="00A833D8">
      <w:pPr>
        <w:rPr>
          <w:rFonts w:ascii="Century Gothic" w:hAnsi="Century Gothic"/>
          <w:highlight w:val="lightGray"/>
          <w:u w:val="single"/>
        </w:rPr>
      </w:pPr>
      <w:r w:rsidRPr="00F32ABF">
        <w:rPr>
          <w:rFonts w:ascii="Century Gothic" w:hAnsi="Century Gothic"/>
          <w:highlight w:val="lightGray"/>
          <w:u w:val="single"/>
        </w:rPr>
        <w:t>Eligible direct costs</w:t>
      </w:r>
    </w:p>
    <w:p w14:paraId="59DCF310" w14:textId="77777777" w:rsidR="00A833D8" w:rsidRPr="00F32ABF" w:rsidRDefault="00A833D8" w:rsidP="00A833D8">
      <w:pPr>
        <w:rPr>
          <w:rFonts w:ascii="Century Gothic" w:hAnsi="Century Gothic"/>
          <w:highlight w:val="lightGray"/>
        </w:rPr>
      </w:pPr>
      <w:r w:rsidRPr="00F32ABF">
        <w:rPr>
          <w:rFonts w:ascii="Century Gothic" w:hAnsi="Century Gothic"/>
          <w:highlight w:val="lightGray"/>
        </w:rPr>
        <w:lastRenderedPageBreak/>
        <w:t>To be eligible under this call for proposals, costs must comply with the provisions of Article</w:t>
      </w:r>
      <w:r w:rsidRPr="00A833D8">
        <w:rPr>
          <w:rFonts w:ascii="Century Gothic" w:hAnsi="Century Gothic"/>
        </w:rPr>
        <w:t xml:space="preserve"> </w:t>
      </w:r>
      <w:r w:rsidRPr="00A833D8">
        <w:rPr>
          <w:rFonts w:ascii="Century Gothic" w:hAnsi="Century Gothic"/>
          <w:highlight w:val="yellow"/>
        </w:rPr>
        <w:t>&lt;enter number of relevant article&gt;</w:t>
      </w:r>
      <w:r w:rsidRPr="00A833D8">
        <w:rPr>
          <w:rFonts w:ascii="Century Gothic" w:hAnsi="Century Gothic"/>
        </w:rPr>
        <w:t xml:space="preserve"> </w:t>
      </w:r>
      <w:r w:rsidRPr="00F32ABF">
        <w:rPr>
          <w:rFonts w:ascii="Century Gothic" w:hAnsi="Century Gothic"/>
          <w:highlight w:val="lightGray"/>
        </w:rPr>
        <w:t xml:space="preserve">of the </w:t>
      </w:r>
      <w:r w:rsidR="00BE3AD6" w:rsidRPr="00F32ABF">
        <w:rPr>
          <w:rFonts w:ascii="Century Gothic" w:hAnsi="Century Gothic"/>
          <w:highlight w:val="lightGray"/>
        </w:rPr>
        <w:t>sub-g</w:t>
      </w:r>
      <w:r w:rsidRPr="00F32ABF">
        <w:rPr>
          <w:rFonts w:ascii="Century Gothic" w:hAnsi="Century Gothic"/>
          <w:highlight w:val="lightGray"/>
        </w:rPr>
        <w:t>rant contract.</w:t>
      </w:r>
    </w:p>
    <w:p w14:paraId="0C659DF5" w14:textId="77777777" w:rsidR="00A833D8" w:rsidRPr="00BE3AD6" w:rsidRDefault="00A833D8" w:rsidP="00A833D8">
      <w:pPr>
        <w:rPr>
          <w:rFonts w:ascii="Century Gothic" w:hAnsi="Century Gothic"/>
          <w:snapToGrid/>
          <w:lang w:eastAsia="en-GB" w:bidi="kn-IN"/>
        </w:rPr>
      </w:pPr>
      <w:r w:rsidRPr="00F32ABF">
        <w:rPr>
          <w:rFonts w:ascii="Century Gothic" w:hAnsi="Century Gothic"/>
          <w:highlight w:val="lightGray"/>
        </w:rPr>
        <w:t>The applicants agree that the expenditure verification(s) referred to in</w:t>
      </w:r>
      <w:r w:rsidRPr="00BE3AD6">
        <w:rPr>
          <w:rFonts w:ascii="Century Gothic" w:hAnsi="Century Gothic"/>
          <w:snapToGrid/>
          <w:lang w:eastAsia="en-GB" w:bidi="kn-IN"/>
        </w:rPr>
        <w:t xml:space="preserve"> </w:t>
      </w:r>
      <w:r w:rsidRPr="00BE3AD6">
        <w:rPr>
          <w:rFonts w:ascii="Century Gothic" w:hAnsi="Century Gothic"/>
          <w:snapToGrid/>
          <w:highlight w:val="yellow"/>
          <w:lang w:eastAsia="en-GB" w:bidi="kn-IN"/>
        </w:rPr>
        <w:t>&lt;enter number of relevant article&gt;</w:t>
      </w:r>
      <w:r w:rsidRPr="00BE3AD6">
        <w:rPr>
          <w:rFonts w:ascii="Century Gothic" w:hAnsi="Century Gothic"/>
          <w:snapToGrid/>
          <w:lang w:eastAsia="en-GB" w:bidi="kn-IN"/>
        </w:rPr>
        <w:t xml:space="preserve"> </w:t>
      </w:r>
      <w:r w:rsidRPr="00F32ABF">
        <w:rPr>
          <w:rFonts w:ascii="Century Gothic" w:hAnsi="Century Gothic"/>
          <w:highlight w:val="lightGray"/>
        </w:rPr>
        <w:t xml:space="preserve">of the </w:t>
      </w:r>
      <w:r w:rsidR="00BE3AD6" w:rsidRPr="00F32ABF">
        <w:rPr>
          <w:rFonts w:ascii="Century Gothic" w:hAnsi="Century Gothic"/>
          <w:highlight w:val="lightGray"/>
        </w:rPr>
        <w:t>sub-</w:t>
      </w:r>
      <w:r w:rsidRPr="00F32ABF">
        <w:rPr>
          <w:rFonts w:ascii="Century Gothic" w:hAnsi="Century Gothic"/>
          <w:highlight w:val="lightGray"/>
        </w:rPr>
        <w:t>grant contract will be carried out by the auditor contracted by the project beneficiary</w:t>
      </w:r>
      <w:r w:rsidR="00BE3AD6" w:rsidRPr="00F32ABF">
        <w:rPr>
          <w:rFonts w:ascii="Century Gothic" w:hAnsi="Century Gothic"/>
          <w:highlight w:val="lightGray"/>
        </w:rPr>
        <w:t>.</w:t>
      </w:r>
    </w:p>
    <w:p w14:paraId="31697E1F" w14:textId="77777777" w:rsidR="00A833D8" w:rsidRPr="00F32ABF" w:rsidRDefault="00A833D8" w:rsidP="00A833D8">
      <w:pPr>
        <w:rPr>
          <w:rFonts w:ascii="Century Gothic" w:hAnsi="Century Gothic"/>
          <w:highlight w:val="lightGray"/>
          <w:u w:val="single"/>
        </w:rPr>
      </w:pPr>
      <w:r w:rsidRPr="00F32ABF">
        <w:rPr>
          <w:rFonts w:ascii="Century Gothic" w:hAnsi="Century Gothic"/>
          <w:highlight w:val="lightGray"/>
          <w:u w:val="single"/>
        </w:rPr>
        <w:t>Eligible indirect costs</w:t>
      </w:r>
    </w:p>
    <w:p w14:paraId="371834FE" w14:textId="77777777" w:rsidR="00A833D8" w:rsidRPr="00E77138" w:rsidRDefault="00A833D8" w:rsidP="00A833D8">
      <w:pPr>
        <w:rPr>
          <w:rFonts w:ascii="Century Gothic" w:hAnsi="Century Gothic"/>
          <w:highlight w:val="lightGray"/>
        </w:rPr>
      </w:pPr>
      <w:r w:rsidRPr="00E77138">
        <w:rPr>
          <w:rFonts w:ascii="Century Gothic" w:hAnsi="Century Gothic"/>
          <w:highlight w:val="lightGray"/>
        </w:rPr>
        <w:t xml:space="preserve">The indirect costs incurred in carrying out the action may be eligible for flat-rate funding, but the total must not exceed 7 % of the estimated total eligible direct costs. Indirect costs are eligible provided that they do not include costs assigned to another budget heading in the </w:t>
      </w:r>
      <w:r w:rsidR="00BE3AD6" w:rsidRPr="00E77138">
        <w:rPr>
          <w:rFonts w:ascii="Century Gothic" w:hAnsi="Century Gothic"/>
          <w:highlight w:val="lightGray"/>
        </w:rPr>
        <w:t>sub-</w:t>
      </w:r>
      <w:r w:rsidRPr="00E77138">
        <w:rPr>
          <w:rFonts w:ascii="Century Gothic" w:hAnsi="Century Gothic"/>
          <w:highlight w:val="lightGray"/>
        </w:rPr>
        <w:t xml:space="preserve">grant contract. The lead applicant may be asked to justify the percentage requested before the </w:t>
      </w:r>
      <w:r w:rsidR="00BE3AD6" w:rsidRPr="00E77138">
        <w:rPr>
          <w:rFonts w:ascii="Century Gothic" w:hAnsi="Century Gothic"/>
          <w:highlight w:val="lightGray"/>
        </w:rPr>
        <w:t>sub-</w:t>
      </w:r>
      <w:r w:rsidRPr="00E77138">
        <w:rPr>
          <w:rFonts w:ascii="Century Gothic" w:hAnsi="Century Gothic"/>
          <w:highlight w:val="lightGray"/>
        </w:rPr>
        <w:t>grant contract is signed. However, once the flat rate has been fixed, no supporting documents need to be provided.</w:t>
      </w:r>
    </w:p>
    <w:p w14:paraId="36B5C3EC" w14:textId="77777777" w:rsidR="00A833D8" w:rsidRPr="00E77138" w:rsidRDefault="00A833D8" w:rsidP="00A833D8">
      <w:pPr>
        <w:rPr>
          <w:rFonts w:ascii="Century Gothic" w:hAnsi="Century Gothic"/>
          <w:highlight w:val="lightGray"/>
        </w:rPr>
      </w:pPr>
      <w:r w:rsidRPr="00E77138">
        <w:rPr>
          <w:rFonts w:ascii="Century Gothic" w:hAnsi="Century Gothic"/>
          <w:highlight w:val="lightGray"/>
        </w:rPr>
        <w:t>If any of the applicants</w:t>
      </w:r>
      <w:r w:rsidR="00BE3AD6" w:rsidRPr="00E77138">
        <w:rPr>
          <w:rFonts w:ascii="Century Gothic" w:hAnsi="Century Gothic"/>
          <w:highlight w:val="lightGray"/>
        </w:rPr>
        <w:t xml:space="preserve"> </w:t>
      </w:r>
      <w:r w:rsidRPr="00E77138">
        <w:rPr>
          <w:rFonts w:ascii="Century Gothic" w:hAnsi="Century Gothic"/>
          <w:highlight w:val="lightGray"/>
        </w:rPr>
        <w:t>is in receipt of an operating grant financed by the EU, it may not claim indirect costs on its incurred costs within the proposed budget for the action.</w:t>
      </w:r>
    </w:p>
    <w:p w14:paraId="762A11CB" w14:textId="77777777" w:rsidR="00A833D8" w:rsidRPr="00A833D8" w:rsidRDefault="00A833D8" w:rsidP="00A833D8">
      <w:pPr>
        <w:rPr>
          <w:rFonts w:ascii="Century Gothic" w:hAnsi="Century Gothic"/>
          <w:u w:val="single"/>
        </w:rPr>
      </w:pPr>
      <w:r w:rsidRPr="00E77138">
        <w:rPr>
          <w:rFonts w:ascii="Century Gothic" w:hAnsi="Century Gothic"/>
          <w:highlight w:val="lightGray"/>
          <w:u w:val="single"/>
        </w:rPr>
        <w:t>Contributions in kind</w:t>
      </w:r>
    </w:p>
    <w:p w14:paraId="46F98983" w14:textId="77777777" w:rsidR="00A833D8" w:rsidRPr="00E77138" w:rsidRDefault="00A833D8" w:rsidP="00A833D8">
      <w:pPr>
        <w:rPr>
          <w:rFonts w:ascii="Century Gothic" w:hAnsi="Century Gothic"/>
          <w:highlight w:val="lightGray"/>
        </w:rPr>
      </w:pPr>
      <w:r w:rsidRPr="00E77138">
        <w:rPr>
          <w:rFonts w:ascii="Century Gothic" w:hAnsi="Century Gothic"/>
          <w:highlight w:val="lightGray"/>
        </w:rPr>
        <w:t>Contributions in kind mean the provision of goods or services to beneficiaries free of charge by a third party. As contributions in kind do not involve any expenditure for beneficiaries, they are not eligible costs</w:t>
      </w:r>
      <w:r w:rsidR="00BE3AD6" w:rsidRPr="00E77138">
        <w:rPr>
          <w:rFonts w:ascii="Century Gothic" w:hAnsi="Century Gothic"/>
          <w:highlight w:val="lightGray"/>
        </w:rPr>
        <w:t xml:space="preserve"> and cannot be included in the budget</w:t>
      </w:r>
      <w:r w:rsidRPr="00E77138">
        <w:rPr>
          <w:rFonts w:ascii="Century Gothic" w:hAnsi="Century Gothic"/>
          <w:highlight w:val="lightGray"/>
        </w:rPr>
        <w:t xml:space="preserve">. </w:t>
      </w:r>
    </w:p>
    <w:p w14:paraId="6E1D4EAA" w14:textId="77777777" w:rsidR="00A833D8" w:rsidRPr="00E77138" w:rsidRDefault="00A833D8" w:rsidP="00A833D8">
      <w:pPr>
        <w:rPr>
          <w:rFonts w:ascii="Century Gothic" w:hAnsi="Century Gothic"/>
          <w:highlight w:val="lightGray"/>
          <w:u w:val="single"/>
        </w:rPr>
      </w:pPr>
      <w:r w:rsidRPr="00E77138">
        <w:rPr>
          <w:rFonts w:ascii="Century Gothic" w:hAnsi="Century Gothic"/>
          <w:highlight w:val="lightGray"/>
          <w:u w:val="single"/>
        </w:rPr>
        <w:t>Ineligible costs</w:t>
      </w:r>
    </w:p>
    <w:p w14:paraId="755FB50F" w14:textId="77777777" w:rsidR="00A833D8" w:rsidRPr="00E77138" w:rsidRDefault="00A833D8" w:rsidP="003C09D0">
      <w:pPr>
        <w:spacing w:after="100"/>
        <w:rPr>
          <w:rFonts w:ascii="Century Gothic" w:hAnsi="Century Gothic"/>
          <w:highlight w:val="lightGray"/>
        </w:rPr>
      </w:pPr>
      <w:r w:rsidRPr="00E77138">
        <w:rPr>
          <w:rFonts w:ascii="Century Gothic" w:hAnsi="Century Gothic"/>
          <w:highlight w:val="lightGray"/>
        </w:rPr>
        <w:t>The following costs are not eligible:</w:t>
      </w:r>
    </w:p>
    <w:p w14:paraId="73B1F077" w14:textId="77777777" w:rsidR="00A833D8" w:rsidRPr="00E77138" w:rsidRDefault="00A833D8"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debts and debt service charges (interest);</w:t>
      </w:r>
    </w:p>
    <w:p w14:paraId="0C62F45A" w14:textId="77777777" w:rsidR="00A833D8" w:rsidRPr="00E77138" w:rsidRDefault="00A833D8"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provisions for losses or potential future liabilities;</w:t>
      </w:r>
    </w:p>
    <w:p w14:paraId="4B44E28F" w14:textId="77777777" w:rsidR="00A833D8" w:rsidRPr="00E77138" w:rsidRDefault="00A833D8"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 xml:space="preserve">costs declared by the </w:t>
      </w:r>
      <w:r w:rsidR="00820E5A" w:rsidRPr="00E77138">
        <w:rPr>
          <w:rFonts w:ascii="Century Gothic" w:hAnsi="Century Gothic"/>
          <w:highlight w:val="lightGray"/>
        </w:rPr>
        <w:t>applicants</w:t>
      </w:r>
      <w:r w:rsidRPr="00E77138">
        <w:rPr>
          <w:rFonts w:ascii="Century Gothic" w:hAnsi="Century Gothic"/>
          <w:highlight w:val="lightGray"/>
        </w:rPr>
        <w:t xml:space="preserve"> and financed by another action or work programme receiving a European Union grant;</w:t>
      </w:r>
    </w:p>
    <w:p w14:paraId="2CB454D4" w14:textId="77777777" w:rsidR="00A833D8" w:rsidRPr="00E77138" w:rsidRDefault="00A833D8"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purchases of land or buildings;</w:t>
      </w:r>
    </w:p>
    <w:p w14:paraId="1D270A6E" w14:textId="77777777" w:rsidR="00A833D8" w:rsidRPr="00E77138" w:rsidRDefault="00A833D8"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currency exchange losses;</w:t>
      </w:r>
    </w:p>
    <w:p w14:paraId="7DC7E763" w14:textId="77777777" w:rsidR="00820E5A" w:rsidRPr="00E77138" w:rsidRDefault="00820E5A"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duties, taxes and charges, including VAT, except when non-recoverable under the relevant national tax legislation</w:t>
      </w:r>
      <w:r w:rsidRPr="00E77138">
        <w:rPr>
          <w:rFonts w:ascii="Century Gothic" w:hAnsi="Century Gothic"/>
          <w:highlight w:val="lightGray"/>
        </w:rPr>
        <w:footnoteReference w:id="6"/>
      </w:r>
    </w:p>
    <w:p w14:paraId="7904C177" w14:textId="77777777" w:rsidR="00820E5A" w:rsidRPr="00E77138" w:rsidRDefault="00820E5A"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 xml:space="preserve">loans </w:t>
      </w:r>
      <w:r w:rsidR="00A833D8" w:rsidRPr="00E77138">
        <w:rPr>
          <w:rFonts w:ascii="Century Gothic" w:hAnsi="Century Gothic"/>
          <w:highlight w:val="lightGray"/>
        </w:rPr>
        <w:t>to third parties</w:t>
      </w:r>
      <w:r w:rsidRPr="00E77138">
        <w:rPr>
          <w:rFonts w:ascii="Century Gothic" w:hAnsi="Century Gothic"/>
          <w:highlight w:val="lightGray"/>
        </w:rPr>
        <w:t>,</w:t>
      </w:r>
    </w:p>
    <w:p w14:paraId="467EDFDA" w14:textId="77777777" w:rsidR="00820E5A" w:rsidRPr="00E77138" w:rsidRDefault="00820E5A"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fines, penalties and expenses of litigation</w:t>
      </w:r>
    </w:p>
    <w:p w14:paraId="0C5E7E26" w14:textId="77777777" w:rsidR="00820E5A" w:rsidRPr="00E77138" w:rsidRDefault="00820E5A" w:rsidP="00BE3AD6">
      <w:pPr>
        <w:numPr>
          <w:ilvl w:val="0"/>
          <w:numId w:val="25"/>
        </w:numPr>
        <w:ind w:left="714" w:hanging="357"/>
        <w:contextualSpacing/>
        <w:rPr>
          <w:rFonts w:ascii="Century Gothic" w:hAnsi="Century Gothic"/>
          <w:highlight w:val="lightGray"/>
        </w:rPr>
      </w:pPr>
      <w:r w:rsidRPr="00E77138">
        <w:rPr>
          <w:rFonts w:ascii="Century Gothic" w:hAnsi="Century Gothic"/>
          <w:highlight w:val="lightGray"/>
        </w:rPr>
        <w:t>contributions in kind,</w:t>
      </w:r>
    </w:p>
    <w:p w14:paraId="201A2404" w14:textId="77777777" w:rsidR="00820E5A" w:rsidRPr="00820E5A" w:rsidRDefault="00820E5A" w:rsidP="00820E5A">
      <w:pPr>
        <w:numPr>
          <w:ilvl w:val="0"/>
          <w:numId w:val="25"/>
        </w:numPr>
        <w:ind w:left="714" w:hanging="357"/>
        <w:contextualSpacing/>
      </w:pPr>
      <w:r w:rsidRPr="00820E5A">
        <w:rPr>
          <w:rFonts w:ascii="Century Gothic" w:hAnsi="Century Gothic"/>
          <w:highlight w:val="yellow"/>
        </w:rPr>
        <w:t>&lt;any other category&gt;</w:t>
      </w:r>
      <w:r>
        <w:rPr>
          <w:rFonts w:ascii="Century Gothic" w:hAnsi="Century Gothic"/>
        </w:rPr>
        <w:t>.</w:t>
      </w:r>
    </w:p>
    <w:p w14:paraId="25E46760" w14:textId="77777777" w:rsidR="00820E5A" w:rsidRDefault="00820E5A" w:rsidP="00820E5A">
      <w:pPr>
        <w:contextualSpacing/>
        <w:rPr>
          <w:rFonts w:ascii="Century Gothic" w:hAnsi="Century Gothic"/>
        </w:rPr>
      </w:pPr>
    </w:p>
    <w:p w14:paraId="465E9103" w14:textId="77777777" w:rsidR="00820E5A" w:rsidRPr="00BF158E" w:rsidRDefault="00820E5A" w:rsidP="00820E5A">
      <w:pPr>
        <w:contextualSpacing/>
      </w:pPr>
    </w:p>
    <w:p w14:paraId="34EDF057" w14:textId="77777777" w:rsidR="00D7191A" w:rsidRDefault="00D7191A" w:rsidP="00BF7060">
      <w:pPr>
        <w:rPr>
          <w:rFonts w:ascii="Century Gothic" w:hAnsi="Century Gothic"/>
          <w:highlight w:val="lightGray"/>
        </w:rPr>
      </w:pPr>
      <w:r>
        <w:rPr>
          <w:rFonts w:ascii="Century Gothic" w:hAnsi="Century Gothic"/>
          <w:highlight w:val="lightGray"/>
        </w:rPr>
        <w:t>[</w:t>
      </w:r>
      <w:r w:rsidR="00BF7060" w:rsidRPr="00D7191A">
        <w:rPr>
          <w:rFonts w:ascii="Century Gothic" w:hAnsi="Century Gothic"/>
          <w:b/>
          <w:bCs/>
          <w:highlight w:val="lightGray"/>
        </w:rPr>
        <w:t>Simplified cost options</w:t>
      </w:r>
      <w:r>
        <w:rPr>
          <w:rFonts w:ascii="Century Gothic" w:hAnsi="Century Gothic"/>
          <w:highlight w:val="lightGray"/>
        </w:rPr>
        <w:t>]</w:t>
      </w:r>
      <w:r>
        <w:rPr>
          <w:rStyle w:val="Refernciadenotaapeudepgina"/>
          <w:rFonts w:ascii="Century Gothic" w:hAnsi="Century Gothic"/>
          <w:highlight w:val="lightGray"/>
        </w:rPr>
        <w:footnoteReference w:id="7"/>
      </w:r>
      <w:r w:rsidR="00BF7060" w:rsidRPr="00D7191A">
        <w:rPr>
          <w:rFonts w:ascii="Century Gothic" w:hAnsi="Century Gothic"/>
          <w:highlight w:val="lightGray"/>
        </w:rPr>
        <w:t xml:space="preserve"> </w:t>
      </w:r>
    </w:p>
    <w:p w14:paraId="272A01B0" w14:textId="77777777" w:rsidR="00BF7060" w:rsidRPr="00E77138" w:rsidRDefault="00D7191A" w:rsidP="00BF7060">
      <w:pPr>
        <w:rPr>
          <w:rFonts w:ascii="Century Gothic" w:hAnsi="Century Gothic"/>
          <w:highlight w:val="lightGray"/>
        </w:rPr>
      </w:pPr>
      <w:r w:rsidRPr="00E77138">
        <w:rPr>
          <w:rFonts w:ascii="Century Gothic" w:hAnsi="Century Gothic"/>
          <w:highlight w:val="lightGray"/>
        </w:rPr>
        <w:t xml:space="preserve">They </w:t>
      </w:r>
      <w:r w:rsidR="00BF7060" w:rsidRPr="00E77138">
        <w:rPr>
          <w:rFonts w:ascii="Century Gothic" w:hAnsi="Century Gothic"/>
          <w:highlight w:val="lightGray"/>
        </w:rPr>
        <w:t>may take the form of:</w:t>
      </w:r>
    </w:p>
    <w:p w14:paraId="118F8CBD" w14:textId="77777777" w:rsidR="00BF7060" w:rsidRPr="00E77138" w:rsidRDefault="00BF7060" w:rsidP="00D7191A">
      <w:pPr>
        <w:numPr>
          <w:ilvl w:val="0"/>
          <w:numId w:val="56"/>
        </w:numPr>
        <w:ind w:left="426" w:hanging="284"/>
        <w:contextualSpacing/>
        <w:rPr>
          <w:rFonts w:ascii="Century Gothic" w:hAnsi="Century Gothic"/>
          <w:highlight w:val="lightGray"/>
        </w:rPr>
      </w:pPr>
      <w:r w:rsidRPr="00E77138">
        <w:rPr>
          <w:rFonts w:ascii="Century Gothic" w:hAnsi="Century Gothic"/>
          <w:b/>
          <w:bCs/>
          <w:highlight w:val="lightGray"/>
        </w:rPr>
        <w:t>unit costs</w:t>
      </w:r>
      <w:r w:rsidRPr="00E77138">
        <w:rPr>
          <w:rFonts w:ascii="Century Gothic" w:hAnsi="Century Gothic"/>
          <w:highlight w:val="lightGray"/>
        </w:rPr>
        <w:t>: covering all or certain specific categories of eligible costs which are clearly identified in advance by reference to an amount per unit.</w:t>
      </w:r>
    </w:p>
    <w:p w14:paraId="4B16F34B" w14:textId="77777777" w:rsidR="00BF7060" w:rsidRPr="00E77138" w:rsidRDefault="00BF7060" w:rsidP="00D7191A">
      <w:pPr>
        <w:numPr>
          <w:ilvl w:val="0"/>
          <w:numId w:val="56"/>
        </w:numPr>
        <w:ind w:left="426" w:hanging="284"/>
        <w:contextualSpacing/>
        <w:rPr>
          <w:rFonts w:ascii="Century Gothic" w:hAnsi="Century Gothic"/>
          <w:highlight w:val="lightGray"/>
        </w:rPr>
      </w:pPr>
      <w:r w:rsidRPr="00E77138">
        <w:rPr>
          <w:rFonts w:ascii="Century Gothic" w:hAnsi="Century Gothic"/>
          <w:b/>
          <w:bCs/>
          <w:highlight w:val="lightGray"/>
        </w:rPr>
        <w:t>lump sums</w:t>
      </w:r>
      <w:r w:rsidRPr="00E77138">
        <w:rPr>
          <w:rFonts w:ascii="Century Gothic" w:hAnsi="Century Gothic"/>
          <w:highlight w:val="lightGray"/>
        </w:rPr>
        <w:t>: covering in global terms all or certain specific categories of eligible costs which are clearly identified in advance.</w:t>
      </w:r>
    </w:p>
    <w:p w14:paraId="4A806CC5" w14:textId="77777777" w:rsidR="006A3B4C" w:rsidRPr="00D7191A" w:rsidRDefault="006A3B4C" w:rsidP="00BF158E">
      <w:pPr>
        <w:ind w:left="720"/>
        <w:rPr>
          <w:rFonts w:ascii="Century Gothic" w:hAnsi="Century Gothic"/>
          <w:highlight w:val="lightGray"/>
        </w:rPr>
      </w:pPr>
    </w:p>
    <w:p w14:paraId="3BD9AA51" w14:textId="77777777" w:rsidR="00BF7060" w:rsidRPr="00E77138" w:rsidRDefault="00BF7060" w:rsidP="00D7191A">
      <w:pPr>
        <w:rPr>
          <w:rFonts w:ascii="Century Gothic" w:hAnsi="Century Gothic"/>
          <w:highlight w:val="lightGray"/>
        </w:rPr>
      </w:pPr>
      <w:r w:rsidRPr="00E77138">
        <w:rPr>
          <w:rFonts w:ascii="Century Gothic" w:hAnsi="Century Gothic"/>
          <w:highlight w:val="lightGray"/>
        </w:rPr>
        <w:lastRenderedPageBreak/>
        <w:t>Simplified costs options</w:t>
      </w:r>
      <w:r w:rsidR="00D7191A" w:rsidRPr="00E77138">
        <w:rPr>
          <w:rFonts w:ascii="Century Gothic" w:hAnsi="Century Gothic"/>
          <w:highlight w:val="lightGray"/>
        </w:rPr>
        <w:t xml:space="preserve"> for the sub-grants financed by this call must be </w:t>
      </w:r>
      <w:r w:rsidRPr="00E77138">
        <w:rPr>
          <w:rFonts w:ascii="Century Gothic" w:hAnsi="Century Gothic"/>
          <w:b/>
          <w:bCs/>
          <w:highlight w:val="lightGray"/>
        </w:rPr>
        <w:t>output</w:t>
      </w:r>
      <w:r w:rsidR="00D7191A" w:rsidRPr="00E77138">
        <w:rPr>
          <w:rFonts w:ascii="Century Gothic" w:hAnsi="Century Gothic"/>
          <w:b/>
          <w:bCs/>
          <w:highlight w:val="lightGray"/>
        </w:rPr>
        <w:t>-</w:t>
      </w:r>
      <w:r w:rsidRPr="00E77138">
        <w:rPr>
          <w:rFonts w:ascii="Century Gothic" w:hAnsi="Century Gothic"/>
          <w:b/>
          <w:bCs/>
          <w:highlight w:val="lightGray"/>
        </w:rPr>
        <w:t>based</w:t>
      </w:r>
      <w:r w:rsidR="00D7191A" w:rsidRPr="00E77138">
        <w:rPr>
          <w:rFonts w:ascii="Century Gothic" w:hAnsi="Century Gothic"/>
          <w:highlight w:val="lightGray"/>
        </w:rPr>
        <w:t>. They</w:t>
      </w:r>
      <w:r w:rsidRPr="00E77138">
        <w:rPr>
          <w:rFonts w:ascii="Century Gothic" w:hAnsi="Century Gothic"/>
          <w:highlight w:val="lightGray"/>
        </w:rPr>
        <w:t xml:space="preserve"> include costs linked to outputs, activities</w:t>
      </w:r>
      <w:r w:rsidR="00D7191A" w:rsidRPr="00E77138">
        <w:rPr>
          <w:rFonts w:ascii="Century Gothic" w:hAnsi="Century Gothic"/>
          <w:highlight w:val="lightGray"/>
        </w:rPr>
        <w:t xml:space="preserve"> or </w:t>
      </w:r>
      <w:r w:rsidRPr="00E77138">
        <w:rPr>
          <w:rFonts w:ascii="Century Gothic" w:hAnsi="Century Gothic"/>
          <w:highlight w:val="lightGray"/>
        </w:rPr>
        <w:t xml:space="preserve">deliverables (for example the determination of a lump sum for the organization of a conference, or for the realisation of a determined output/activity). </w:t>
      </w:r>
    </w:p>
    <w:p w14:paraId="2867BCB8" w14:textId="77777777" w:rsidR="00D7191A" w:rsidRPr="00E77138" w:rsidRDefault="00D7191A" w:rsidP="003C09D0">
      <w:pPr>
        <w:rPr>
          <w:rFonts w:ascii="Century Gothic" w:hAnsi="Century Gothic"/>
          <w:highlight w:val="lightGray"/>
        </w:rPr>
      </w:pPr>
      <w:r w:rsidRPr="00E77138">
        <w:rPr>
          <w:rFonts w:ascii="Century Gothic" w:hAnsi="Century Gothic"/>
          <w:highlight w:val="lightGray"/>
        </w:rPr>
        <w:t>T</w:t>
      </w:r>
      <w:r w:rsidR="00C14F69" w:rsidRPr="00E77138">
        <w:rPr>
          <w:rFonts w:ascii="Century Gothic" w:hAnsi="Century Gothic"/>
          <w:highlight w:val="lightGray"/>
        </w:rPr>
        <w:t xml:space="preserve">he evaluation committee </w:t>
      </w:r>
      <w:r w:rsidRPr="00E77138">
        <w:rPr>
          <w:rFonts w:ascii="Century Gothic" w:hAnsi="Century Gothic"/>
          <w:highlight w:val="lightGray"/>
        </w:rPr>
        <w:t>and the project beneficiary shall</w:t>
      </w:r>
      <w:r w:rsidR="006A7D36" w:rsidRPr="00E77138">
        <w:rPr>
          <w:rFonts w:ascii="Century Gothic" w:hAnsi="Century Gothic"/>
          <w:highlight w:val="lightGray"/>
        </w:rPr>
        <w:t xml:space="preserve"> decide whether to accept the proposed amounts or rates on the basis of the provisional budget submitted by the applicant</w:t>
      </w:r>
      <w:r w:rsidR="002C706C" w:rsidRPr="00E77138">
        <w:rPr>
          <w:rFonts w:ascii="Century Gothic" w:hAnsi="Century Gothic"/>
          <w:highlight w:val="lightGray"/>
        </w:rPr>
        <w:t>s</w:t>
      </w:r>
      <w:r w:rsidR="006A7D36" w:rsidRPr="00E77138">
        <w:rPr>
          <w:rFonts w:ascii="Century Gothic" w:hAnsi="Century Gothic"/>
          <w:highlight w:val="lightGray"/>
        </w:rPr>
        <w:t>, by analysing factual data of grants carried out by the applicant</w:t>
      </w:r>
      <w:r w:rsidR="002C706C" w:rsidRPr="00E77138">
        <w:rPr>
          <w:rFonts w:ascii="Century Gothic" w:hAnsi="Century Gothic"/>
          <w:highlight w:val="lightGray"/>
        </w:rPr>
        <w:t>s</w:t>
      </w:r>
      <w:r w:rsidR="006A7D36" w:rsidRPr="00E77138">
        <w:rPr>
          <w:rFonts w:ascii="Century Gothic" w:hAnsi="Century Gothic"/>
          <w:highlight w:val="lightGray"/>
        </w:rPr>
        <w:t xml:space="preserve"> or of similar actions</w:t>
      </w:r>
      <w:r w:rsidR="00BC4203" w:rsidRPr="00E77138">
        <w:rPr>
          <w:rFonts w:ascii="Century Gothic" w:hAnsi="Century Gothic"/>
          <w:highlight w:val="lightGray"/>
        </w:rPr>
        <w:t>.</w:t>
      </w:r>
      <w:r w:rsidR="00C14F69" w:rsidRPr="00E77138">
        <w:rPr>
          <w:rFonts w:ascii="Century Gothic" w:hAnsi="Century Gothic"/>
          <w:highlight w:val="lightGray"/>
        </w:rPr>
        <w:t xml:space="preserve"> </w:t>
      </w:r>
    </w:p>
    <w:p w14:paraId="2EBFA9C6" w14:textId="77777777" w:rsidR="006A7D36" w:rsidRPr="00D7191A" w:rsidRDefault="006A7D36" w:rsidP="003C09D0">
      <w:pPr>
        <w:rPr>
          <w:rFonts w:ascii="Century Gothic" w:hAnsi="Century Gothic"/>
          <w:szCs w:val="22"/>
        </w:rPr>
      </w:pPr>
      <w:r w:rsidRPr="00D7191A">
        <w:rPr>
          <w:rFonts w:ascii="Century Gothic" w:hAnsi="Century Gothic"/>
          <w:szCs w:val="22"/>
          <w:highlight w:val="yellow"/>
        </w:rPr>
        <w:t>&lt;Specify if additional conditions as foreseen</w:t>
      </w:r>
      <w:r w:rsidR="00D7191A" w:rsidRPr="00D7191A">
        <w:rPr>
          <w:rFonts w:ascii="Century Gothic" w:hAnsi="Century Gothic"/>
          <w:szCs w:val="22"/>
          <w:highlight w:val="yellow"/>
        </w:rPr>
        <w:t xml:space="preserve"> </w:t>
      </w:r>
      <w:r w:rsidRPr="00D7191A">
        <w:rPr>
          <w:rFonts w:ascii="Century Gothic" w:hAnsi="Century Gothic"/>
          <w:szCs w:val="22"/>
          <w:highlight w:val="yellow"/>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F158E" w14:paraId="1C811424" w14:textId="77777777" w:rsidTr="00946650">
        <w:tc>
          <w:tcPr>
            <w:tcW w:w="9854" w:type="dxa"/>
            <w:shd w:val="clear" w:color="auto" w:fill="auto"/>
          </w:tcPr>
          <w:p w14:paraId="09E0DCFC" w14:textId="77777777" w:rsidR="00946650" w:rsidRPr="003C09D0" w:rsidRDefault="00946650" w:rsidP="00946650">
            <w:pPr>
              <w:tabs>
                <w:tab w:val="left" w:pos="993"/>
              </w:tabs>
              <w:rPr>
                <w:rFonts w:ascii="Century Gothic" w:hAnsi="Century Gothic"/>
                <w:highlight w:val="lightGray"/>
              </w:rPr>
            </w:pPr>
            <w:r w:rsidRPr="003C09D0">
              <w:rPr>
                <w:rFonts w:ascii="Century Gothic" w:hAnsi="Century Gothic"/>
                <w:highlight w:val="lightGray"/>
              </w:rPr>
              <w:t xml:space="preserve">The </w:t>
            </w:r>
            <w:r w:rsidR="003C09D0" w:rsidRPr="003C09D0">
              <w:rPr>
                <w:rFonts w:ascii="Century Gothic" w:hAnsi="Century Gothic"/>
                <w:highlight w:val="lightGray"/>
              </w:rPr>
              <w:t>sub-</w:t>
            </w:r>
            <w:r w:rsidRPr="003C09D0">
              <w:rPr>
                <w:rFonts w:ascii="Century Gothic" w:hAnsi="Century Gothic"/>
                <w:highlight w:val="lightGray"/>
              </w:rPr>
              <w:t>grant may take the form of a single lump-sum covering the entire eligible costs of an action.</w:t>
            </w:r>
          </w:p>
          <w:p w14:paraId="128A710A" w14:textId="77777777" w:rsidR="003C09D0" w:rsidRPr="003C09D0" w:rsidRDefault="00946650" w:rsidP="003C09D0">
            <w:pPr>
              <w:tabs>
                <w:tab w:val="left" w:pos="1276"/>
              </w:tabs>
              <w:rPr>
                <w:rFonts w:ascii="Century Gothic" w:hAnsi="Century Gothic"/>
                <w:highlight w:val="lightGray"/>
              </w:rPr>
            </w:pPr>
            <w:r w:rsidRPr="003C09D0">
              <w:rPr>
                <w:rFonts w:ascii="Century Gothic" w:hAnsi="Century Gothic"/>
                <w:highlight w:val="lightGray"/>
              </w:rPr>
              <w:t xml:space="preserve">Single lump sums may be determined on the basis of the estimated budget, which should comply with the principles of economy, efficiency and effectiveness. Compliance with these principles shall be verified ex ante at the time of evaluation of the </w:t>
            </w:r>
            <w:r w:rsidR="003C09D0" w:rsidRPr="003C09D0">
              <w:rPr>
                <w:rFonts w:ascii="Century Gothic" w:hAnsi="Century Gothic"/>
                <w:highlight w:val="lightGray"/>
              </w:rPr>
              <w:t>sub-</w:t>
            </w:r>
            <w:r w:rsidRPr="003C09D0">
              <w:rPr>
                <w:rFonts w:ascii="Century Gothic" w:hAnsi="Century Gothic"/>
                <w:highlight w:val="lightGray"/>
              </w:rPr>
              <w:t>grant application.</w:t>
            </w:r>
            <w:r w:rsidR="003C09D0">
              <w:rPr>
                <w:rFonts w:ascii="Century Gothic" w:hAnsi="Century Gothic"/>
                <w:highlight w:val="lightGray"/>
              </w:rPr>
              <w:t xml:space="preserve"> </w:t>
            </w:r>
          </w:p>
          <w:p w14:paraId="641F36AA" w14:textId="77777777" w:rsidR="00946650" w:rsidRPr="00BF158E" w:rsidRDefault="00946650" w:rsidP="003C09D0">
            <w:pPr>
              <w:tabs>
                <w:tab w:val="left" w:pos="1276"/>
              </w:tabs>
              <w:spacing w:before="200"/>
              <w:rPr>
                <w:b/>
                <w:highlight w:val="lightGray"/>
              </w:rPr>
            </w:pPr>
            <w:r w:rsidRPr="003C09D0">
              <w:rPr>
                <w:rFonts w:ascii="Century Gothic" w:hAnsi="Century Gothic"/>
                <w:highlight w:val="lightGray"/>
              </w:rPr>
              <w:t xml:space="preserve">When using this form of financing, the </w:t>
            </w:r>
            <w:r w:rsidR="000D7ACD" w:rsidRPr="003C09D0">
              <w:rPr>
                <w:rFonts w:ascii="Century Gothic" w:hAnsi="Century Gothic"/>
                <w:highlight w:val="lightGray"/>
              </w:rPr>
              <w:t>d</w:t>
            </w:r>
            <w:r w:rsidRPr="003C09D0">
              <w:rPr>
                <w:rFonts w:ascii="Century Gothic" w:hAnsi="Century Gothic"/>
                <w:highlight w:val="lightGray"/>
              </w:rPr>
              <w:t xml:space="preserve">escription of the </w:t>
            </w:r>
            <w:r w:rsidR="000D7ACD" w:rsidRPr="003C09D0">
              <w:rPr>
                <w:rFonts w:ascii="Century Gothic" w:hAnsi="Century Gothic"/>
                <w:highlight w:val="lightGray"/>
              </w:rPr>
              <w:t>a</w:t>
            </w:r>
            <w:r w:rsidRPr="003C09D0">
              <w:rPr>
                <w:rFonts w:ascii="Century Gothic" w:hAnsi="Century Gothic"/>
                <w:highlight w:val="lightGray"/>
              </w:rPr>
              <w:t>ction shall include detailed information on the essential conditions triggering the payment, including the achievement of outputs.</w:t>
            </w:r>
            <w:r w:rsidRPr="00BF158E">
              <w:rPr>
                <w:highlight w:val="lightGray"/>
              </w:rPr>
              <w:t xml:space="preserve"> </w:t>
            </w:r>
          </w:p>
        </w:tc>
      </w:tr>
    </w:tbl>
    <w:p w14:paraId="1EEE70A3" w14:textId="77777777" w:rsidR="003C09D0" w:rsidRDefault="003C09D0" w:rsidP="003C09D0">
      <w:pPr>
        <w:tabs>
          <w:tab w:val="left" w:pos="1276"/>
        </w:tabs>
        <w:spacing w:before="200"/>
        <w:rPr>
          <w:rFonts w:ascii="Century Gothic" w:hAnsi="Century Gothic"/>
          <w:highlight w:val="lightGray"/>
        </w:rPr>
      </w:pPr>
      <w:r w:rsidRPr="003C09D0">
        <w:rPr>
          <w:rFonts w:ascii="Century Gothic" w:hAnsi="Century Gothic"/>
          <w:highlight w:val="lightGray"/>
        </w:rPr>
        <w:t xml:space="preserve">When authorising lump sums </w:t>
      </w:r>
      <w:r>
        <w:rPr>
          <w:rFonts w:ascii="Century Gothic" w:hAnsi="Century Gothic"/>
          <w:highlight w:val="lightGray"/>
        </w:rPr>
        <w:t xml:space="preserve">or unit costs, </w:t>
      </w:r>
      <w:r w:rsidRPr="003C09D0">
        <w:rPr>
          <w:rFonts w:ascii="Century Gothic" w:hAnsi="Century Gothic"/>
          <w:highlight w:val="lightGray"/>
        </w:rPr>
        <w:t xml:space="preserve">the </w:t>
      </w:r>
      <w:r>
        <w:rPr>
          <w:rFonts w:ascii="Century Gothic" w:hAnsi="Century Gothic"/>
          <w:highlight w:val="lightGray"/>
        </w:rPr>
        <w:t>applicant(s)</w:t>
      </w:r>
      <w:r w:rsidRPr="003C09D0">
        <w:rPr>
          <w:rFonts w:ascii="Century Gothic" w:hAnsi="Century Gothic"/>
          <w:highlight w:val="lightGray"/>
        </w:rPr>
        <w:t xml:space="preserve"> shall comply with the conditions applicable to output-based simplified costs, that is</w:t>
      </w:r>
      <w:r>
        <w:rPr>
          <w:rFonts w:ascii="Century Gothic" w:hAnsi="Century Gothic"/>
          <w:highlight w:val="lightGray"/>
        </w:rPr>
        <w:t>:</w:t>
      </w:r>
    </w:p>
    <w:p w14:paraId="3C63E299" w14:textId="77777777" w:rsidR="003C09D0" w:rsidRDefault="003C09D0" w:rsidP="003C09D0">
      <w:pPr>
        <w:numPr>
          <w:ilvl w:val="0"/>
          <w:numId w:val="57"/>
        </w:numPr>
        <w:tabs>
          <w:tab w:val="left" w:pos="426"/>
        </w:tabs>
        <w:spacing w:after="0"/>
        <w:ind w:left="426" w:hanging="284"/>
        <w:contextualSpacing/>
        <w:rPr>
          <w:rFonts w:ascii="Century Gothic" w:hAnsi="Century Gothic"/>
          <w:highlight w:val="lightGray"/>
        </w:rPr>
      </w:pPr>
      <w:r>
        <w:rPr>
          <w:rFonts w:ascii="Century Gothic" w:hAnsi="Century Gothic"/>
          <w:highlight w:val="lightGray"/>
        </w:rPr>
        <w:t>justification concerning the appropriateness of such form of financing with regard to the nature of the action as well as the risks of irregularities and fraud and costs of control,</w:t>
      </w:r>
    </w:p>
    <w:p w14:paraId="5EF8E910" w14:textId="77777777" w:rsidR="003C09D0" w:rsidRPr="003C09D0" w:rsidRDefault="003C09D0" w:rsidP="005E357F">
      <w:pPr>
        <w:numPr>
          <w:ilvl w:val="0"/>
          <w:numId w:val="57"/>
        </w:numPr>
        <w:tabs>
          <w:tab w:val="left" w:pos="426"/>
        </w:tabs>
        <w:spacing w:before="120" w:after="120"/>
        <w:ind w:left="426" w:hanging="284"/>
        <w:contextualSpacing/>
        <w:rPr>
          <w:snapToGrid/>
        </w:rPr>
      </w:pPr>
      <w:r w:rsidRPr="003C09D0">
        <w:rPr>
          <w:rFonts w:ascii="Century Gothic" w:hAnsi="Century Gothic"/>
          <w:highlight w:val="lightGray"/>
        </w:rPr>
        <w:t>identification of the costs or categories of costs covered by lump susms and unit costs, which shall exclude ineligible cost categories,</w:t>
      </w:r>
    </w:p>
    <w:p w14:paraId="0E11F0B8" w14:textId="6AB97EC2" w:rsidR="003C09D0" w:rsidRPr="003C09D0" w:rsidRDefault="003C09D0" w:rsidP="005E357F">
      <w:pPr>
        <w:numPr>
          <w:ilvl w:val="0"/>
          <w:numId w:val="57"/>
        </w:numPr>
        <w:tabs>
          <w:tab w:val="left" w:pos="426"/>
        </w:tabs>
        <w:spacing w:before="120" w:after="120"/>
        <w:ind w:left="426" w:hanging="284"/>
        <w:contextualSpacing/>
        <w:rPr>
          <w:snapToGrid/>
        </w:rPr>
      </w:pPr>
      <w:r w:rsidRPr="003C09D0">
        <w:rPr>
          <w:rFonts w:ascii="Century Gothic" w:hAnsi="Century Gothic"/>
          <w:highlight w:val="lightGray"/>
        </w:rPr>
        <w:t>description of the methods for determining lump sums or unit costs financing, and of the conditions for reasonably ensuring tha</w:t>
      </w:r>
      <w:r w:rsidR="005D2AA9">
        <w:rPr>
          <w:rFonts w:ascii="Century Gothic" w:hAnsi="Century Gothic"/>
          <w:highlight w:val="lightGray"/>
        </w:rPr>
        <w:t>t [co-financing] and</w:t>
      </w:r>
      <w:r w:rsidRPr="003C09D0">
        <w:rPr>
          <w:rFonts w:ascii="Century Gothic" w:hAnsi="Century Gothic"/>
          <w:highlight w:val="lightGray"/>
        </w:rPr>
        <w:t xml:space="preserve"> double financing is avoided</w:t>
      </w:r>
    </w:p>
    <w:p w14:paraId="614C7784" w14:textId="651C2397" w:rsidR="00946650" w:rsidRDefault="003C09D0" w:rsidP="003639B6">
      <w:pPr>
        <w:spacing w:before="120" w:after="120"/>
        <w:rPr>
          <w:rFonts w:ascii="Century Gothic" w:hAnsi="Century Gothic"/>
          <w:highlight w:val="lightGray"/>
        </w:rPr>
      </w:pPr>
      <w:r w:rsidRPr="003C09D0">
        <w:rPr>
          <w:rFonts w:ascii="Century Gothic" w:hAnsi="Century Gothic"/>
          <w:highlight w:val="lightGray"/>
        </w:rPr>
        <w:t>Once the amounts have been assessed and approved by the project beneficiary, they will not be challenged by ex post controls.</w:t>
      </w:r>
    </w:p>
    <w:p w14:paraId="0D7CDEE7" w14:textId="0357C19B" w:rsidR="005D2AA9" w:rsidRPr="00E77138" w:rsidRDefault="005D2AA9" w:rsidP="005D2AA9">
      <w:pPr>
        <w:pStyle w:val="Guidelines3"/>
      </w:pPr>
      <w:r>
        <w:t>Ethic clauses and Code of Conduct</w:t>
      </w:r>
      <w:r w:rsidRPr="00E77138">
        <w:t xml:space="preserve"> </w:t>
      </w:r>
    </w:p>
    <w:p w14:paraId="60A95B8C" w14:textId="77777777" w:rsidR="00A80223" w:rsidRPr="00E77138" w:rsidRDefault="00A80223" w:rsidP="005D2AA9">
      <w:pPr>
        <w:keepNext/>
        <w:spacing w:before="200" w:after="120"/>
        <w:ind w:left="284" w:hanging="284"/>
        <w:rPr>
          <w:rFonts w:ascii="Century Gothic" w:hAnsi="Century Gothic"/>
          <w:szCs w:val="22"/>
          <w:u w:val="single"/>
        </w:rPr>
      </w:pPr>
      <w:r w:rsidRPr="00E77138">
        <w:rPr>
          <w:rFonts w:ascii="Century Gothic" w:hAnsi="Century Gothic"/>
          <w:szCs w:val="22"/>
          <w:u w:val="single"/>
        </w:rPr>
        <w:t>a) Absence of conflict of interest</w:t>
      </w:r>
    </w:p>
    <w:p w14:paraId="5C29E56C" w14:textId="77777777" w:rsidR="00A80223" w:rsidRPr="00E77138" w:rsidRDefault="00A80223" w:rsidP="005D2AA9">
      <w:pPr>
        <w:keepNext/>
        <w:spacing w:before="120" w:after="120"/>
        <w:rPr>
          <w:rFonts w:ascii="Century Gothic" w:hAnsi="Century Gothic"/>
          <w:szCs w:val="22"/>
        </w:rPr>
      </w:pPr>
      <w:r w:rsidRPr="00E77138">
        <w:rPr>
          <w:rFonts w:ascii="Century Gothic" w:hAnsi="Century Gothic"/>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w:t>
      </w:r>
      <w:r w:rsidR="00E77138">
        <w:rPr>
          <w:rFonts w:ascii="Century Gothic" w:hAnsi="Century Gothic"/>
          <w:szCs w:val="22"/>
        </w:rPr>
        <w:t>project beneficiary</w:t>
      </w:r>
      <w:r w:rsidRPr="00E77138">
        <w:rPr>
          <w:rFonts w:ascii="Century Gothic" w:hAnsi="Century Gothic"/>
          <w:szCs w:val="22"/>
        </w:rPr>
        <w:t xml:space="preserve"> during the process of examining, clarifying, evaluating and comparing applications will lead to the rejection of its application and may result in administrative penalties. </w:t>
      </w:r>
    </w:p>
    <w:p w14:paraId="4E5338B9" w14:textId="77777777" w:rsidR="00A80223" w:rsidRPr="00E77138" w:rsidRDefault="00A80223" w:rsidP="005D2AA9">
      <w:pPr>
        <w:keepNext/>
        <w:spacing w:before="120" w:after="120"/>
        <w:ind w:left="284" w:hanging="284"/>
        <w:rPr>
          <w:rFonts w:ascii="Century Gothic" w:hAnsi="Century Gothic"/>
          <w:szCs w:val="22"/>
        </w:rPr>
      </w:pPr>
      <w:r w:rsidRPr="00E77138">
        <w:rPr>
          <w:rFonts w:ascii="Century Gothic" w:hAnsi="Century Gothic"/>
          <w:szCs w:val="22"/>
        </w:rPr>
        <w:t xml:space="preserve">b) </w:t>
      </w:r>
      <w:r w:rsidRPr="00E77138">
        <w:rPr>
          <w:rFonts w:ascii="Century Gothic" w:hAnsi="Century Gothic"/>
          <w:szCs w:val="22"/>
          <w:u w:val="single"/>
        </w:rPr>
        <w:t>Respect for human rights as well as environmental legislation and core labour standards</w:t>
      </w:r>
      <w:r w:rsidRPr="00E77138">
        <w:rPr>
          <w:rFonts w:ascii="Century Gothic" w:hAnsi="Century Gothic"/>
          <w:szCs w:val="22"/>
        </w:rPr>
        <w:t xml:space="preserve"> </w:t>
      </w:r>
    </w:p>
    <w:p w14:paraId="69B3FEE6" w14:textId="77777777" w:rsidR="00A80223" w:rsidRPr="00E77138" w:rsidRDefault="00A80223" w:rsidP="005D2AA9">
      <w:pPr>
        <w:keepNext/>
        <w:spacing w:before="120" w:after="120"/>
        <w:rPr>
          <w:rFonts w:ascii="Century Gothic" w:hAnsi="Century Gothic"/>
          <w:szCs w:val="22"/>
        </w:rPr>
      </w:pPr>
      <w:r w:rsidRPr="00E77138">
        <w:rPr>
          <w:rFonts w:ascii="Century Gothic" w:hAnsi="Century Gothic"/>
          <w:szCs w:val="22"/>
        </w:rPr>
        <w:t xml:space="preserve">The applicant and its staff must comply with human rights. In particular and in accordance with the applicable </w:t>
      </w:r>
      <w:r w:rsidR="00876E0B" w:rsidRPr="00E77138">
        <w:rPr>
          <w:rFonts w:ascii="Century Gothic" w:hAnsi="Century Gothic"/>
          <w:szCs w:val="22"/>
        </w:rPr>
        <w:t xml:space="preserve">act, applicants </w:t>
      </w:r>
      <w:r w:rsidRPr="00E77138">
        <w:rPr>
          <w:rFonts w:ascii="Century Gothic" w:hAnsi="Century Gothic"/>
          <w:szCs w:val="22"/>
        </w:rPr>
        <w:t xml:space="preserve">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w:t>
      </w:r>
      <w:r w:rsidRPr="00E77138">
        <w:rPr>
          <w:rFonts w:ascii="Century Gothic" w:hAnsi="Century Gothic"/>
          <w:szCs w:val="22"/>
        </w:rPr>
        <w:lastRenderedPageBreak/>
        <w:t>collective bargaining; elimination of forced and compulsory labour; abolition of child labour).</w:t>
      </w:r>
    </w:p>
    <w:p w14:paraId="3946BAC3" w14:textId="77777777" w:rsidR="00A80223" w:rsidRPr="00E77138" w:rsidRDefault="00A80223" w:rsidP="005D2AA9">
      <w:pPr>
        <w:keepNext/>
        <w:pBdr>
          <w:top w:val="single" w:sz="4" w:space="0" w:color="auto"/>
          <w:left w:val="single" w:sz="4" w:space="18" w:color="auto"/>
          <w:bottom w:val="single" w:sz="4" w:space="1" w:color="auto"/>
          <w:right w:val="single" w:sz="4" w:space="4" w:color="auto"/>
        </w:pBdr>
        <w:spacing w:before="120" w:after="120"/>
        <w:ind w:left="420"/>
        <w:rPr>
          <w:rFonts w:ascii="Century Gothic" w:hAnsi="Century Gothic"/>
          <w:b/>
          <w:szCs w:val="22"/>
        </w:rPr>
      </w:pPr>
      <w:r w:rsidRPr="00E77138">
        <w:rPr>
          <w:rFonts w:ascii="Century Gothic" w:hAnsi="Century Gothic"/>
          <w:b/>
          <w:szCs w:val="22"/>
        </w:rPr>
        <w:t>Zero tolerance for sexual exploitation and sexual abuse:</w:t>
      </w:r>
    </w:p>
    <w:p w14:paraId="69779252" w14:textId="77777777" w:rsidR="00A80223" w:rsidRPr="00E77138" w:rsidRDefault="00A80223" w:rsidP="005D2AA9">
      <w:pPr>
        <w:keepNext/>
        <w:pBdr>
          <w:top w:val="single" w:sz="4" w:space="0" w:color="auto"/>
          <w:left w:val="single" w:sz="4" w:space="18" w:color="auto"/>
          <w:bottom w:val="single" w:sz="4" w:space="1" w:color="auto"/>
          <w:right w:val="single" w:sz="4" w:space="4" w:color="auto"/>
        </w:pBdr>
        <w:spacing w:before="120" w:after="120"/>
        <w:ind w:left="420"/>
        <w:rPr>
          <w:rFonts w:ascii="Century Gothic" w:hAnsi="Century Gothic"/>
          <w:szCs w:val="22"/>
        </w:rPr>
      </w:pPr>
      <w:r w:rsidRPr="00E77138">
        <w:rPr>
          <w:rFonts w:ascii="Century Gothic" w:hAnsi="Century Gothic"/>
          <w:szCs w:val="22"/>
        </w:rPr>
        <w:t xml:space="preserve">The European Commission applies a policy of 'zero tolerance' in relation to all wrongful conduct which has an impact on the professional credibility of the </w:t>
      </w:r>
      <w:r w:rsidR="00876E0B" w:rsidRPr="00E77138">
        <w:rPr>
          <w:rFonts w:ascii="Century Gothic" w:hAnsi="Century Gothic"/>
          <w:szCs w:val="22"/>
        </w:rPr>
        <w:t xml:space="preserve">applicant. </w:t>
      </w:r>
      <w:r w:rsidRPr="00E77138">
        <w:rPr>
          <w:rFonts w:ascii="Century Gothic" w:hAnsi="Century Gothic"/>
          <w:szCs w:val="22"/>
        </w:rPr>
        <w:t xml:space="preserve"> </w:t>
      </w:r>
    </w:p>
    <w:p w14:paraId="2B353892" w14:textId="77777777" w:rsidR="00A80223" w:rsidRPr="00E77138" w:rsidRDefault="00A80223" w:rsidP="005D2AA9">
      <w:pPr>
        <w:keepNext/>
        <w:pBdr>
          <w:top w:val="single" w:sz="4" w:space="0" w:color="auto"/>
          <w:left w:val="single" w:sz="4" w:space="18" w:color="auto"/>
          <w:bottom w:val="single" w:sz="4" w:space="1" w:color="auto"/>
          <w:right w:val="single" w:sz="4" w:space="4" w:color="auto"/>
        </w:pBdr>
        <w:spacing w:before="120" w:after="120"/>
        <w:ind w:left="420"/>
        <w:rPr>
          <w:rFonts w:ascii="Century Gothic" w:hAnsi="Century Gothic"/>
          <w:szCs w:val="22"/>
        </w:rPr>
      </w:pPr>
      <w:r w:rsidRPr="00E77138">
        <w:rPr>
          <w:rFonts w:ascii="Century Gothic" w:hAnsi="Century Gothic"/>
          <w:szCs w:val="22"/>
        </w:rPr>
        <w:t xml:space="preserve">Physical abuse or punishment, or threats of physical abuse, sexual abuse or exploitation, harassment and verbal abuse, as well as other forms of intimidation shall be prohibited. </w:t>
      </w:r>
    </w:p>
    <w:p w14:paraId="33C7F848" w14:textId="77777777" w:rsidR="00A80223" w:rsidRPr="00E77138" w:rsidRDefault="00A80223" w:rsidP="005D2AA9">
      <w:pPr>
        <w:spacing w:before="200"/>
        <w:ind w:left="426" w:hanging="426"/>
        <w:rPr>
          <w:rFonts w:ascii="Century Gothic" w:hAnsi="Century Gothic"/>
          <w:szCs w:val="22"/>
        </w:rPr>
      </w:pPr>
      <w:r w:rsidRPr="00E77138">
        <w:rPr>
          <w:rFonts w:ascii="Century Gothic" w:hAnsi="Century Gothic"/>
          <w:szCs w:val="22"/>
          <w:u w:val="single"/>
        </w:rPr>
        <w:t>c) Anti-corruption and anti-bribery</w:t>
      </w:r>
      <w:r w:rsidRPr="00E77138">
        <w:rPr>
          <w:rFonts w:ascii="Century Gothic" w:hAnsi="Century Gothic"/>
          <w:szCs w:val="22"/>
        </w:rPr>
        <w:t xml:space="preserve"> </w:t>
      </w:r>
    </w:p>
    <w:p w14:paraId="198CA153" w14:textId="77777777" w:rsidR="00A80223" w:rsidRPr="00E77138" w:rsidRDefault="00A80223" w:rsidP="005D2AA9">
      <w:pPr>
        <w:rPr>
          <w:rFonts w:ascii="Century Gothic" w:hAnsi="Century Gothic"/>
          <w:szCs w:val="22"/>
        </w:rPr>
      </w:pPr>
      <w:r w:rsidRPr="00E77138">
        <w:rPr>
          <w:rFonts w:ascii="Century Gothic" w:hAnsi="Century Gothic"/>
          <w:szCs w:val="22"/>
        </w:rPr>
        <w:t xml:space="preserve">The applicant shall comply with all applicable laws and regulations and codes relating to anti-bribery and anti-corruption. The </w:t>
      </w:r>
      <w:r w:rsidR="00E77138">
        <w:rPr>
          <w:rFonts w:ascii="Century Gothic" w:hAnsi="Century Gothic"/>
          <w:szCs w:val="22"/>
        </w:rPr>
        <w:t>project beneficiary and the programme bodies</w:t>
      </w:r>
      <w:r w:rsidRPr="00E77138">
        <w:rPr>
          <w:rFonts w:ascii="Century Gothic" w:hAnsi="Century Gothic"/>
          <w:szCs w:val="22"/>
        </w:rPr>
        <w:t xml:space="preserve"> reserve the right to suspend or cancel </w:t>
      </w:r>
      <w:r w:rsidR="00E77138">
        <w:rPr>
          <w:rFonts w:ascii="Century Gothic" w:hAnsi="Century Gothic"/>
          <w:szCs w:val="22"/>
        </w:rPr>
        <w:t>the sub-</w:t>
      </w:r>
      <w:r w:rsidRPr="00E77138">
        <w:rPr>
          <w:rFonts w:ascii="Century Gothic" w:hAnsi="Century Gothic"/>
          <w:szCs w:val="22"/>
        </w:rPr>
        <w:t xml:space="preserve">project financing if corrupt practices of any kind are discovered at any stage of the award process or during the execution of a </w:t>
      </w:r>
      <w:r w:rsidR="00E77138">
        <w:rPr>
          <w:rFonts w:ascii="Century Gothic" w:hAnsi="Century Gothic"/>
          <w:szCs w:val="22"/>
        </w:rPr>
        <w:t xml:space="preserve">sub-grant </w:t>
      </w:r>
      <w:r w:rsidRPr="00E77138">
        <w:rPr>
          <w:rFonts w:ascii="Century Gothic" w:hAnsi="Century Gothic"/>
          <w:szCs w:val="22"/>
        </w:rPr>
        <w:t>contract. For the purposes of this provision, ‘corrupt practices’ are the offer of a bribe, gift, gratuity or commission to any person as an inducement or reward for performing or refraining from any act relating to the award of a contract or execution of a contract already concluded.</w:t>
      </w:r>
    </w:p>
    <w:p w14:paraId="4315A559" w14:textId="6A2D4310" w:rsidR="00A80223" w:rsidRPr="00E77138" w:rsidRDefault="00A80223" w:rsidP="005D2AA9">
      <w:pPr>
        <w:spacing w:before="120" w:after="120"/>
        <w:rPr>
          <w:rFonts w:ascii="Century Gothic" w:hAnsi="Century Gothic"/>
          <w:szCs w:val="22"/>
        </w:rPr>
      </w:pPr>
      <w:r w:rsidRPr="00E77138">
        <w:rPr>
          <w:rFonts w:ascii="Century Gothic" w:hAnsi="Century Gothic"/>
          <w:szCs w:val="22"/>
          <w:u w:val="single"/>
        </w:rPr>
        <w:t xml:space="preserve">d)  </w:t>
      </w:r>
      <w:r w:rsidR="00A011DF" w:rsidRPr="00E77138">
        <w:rPr>
          <w:rFonts w:ascii="Century Gothic" w:hAnsi="Century Gothic"/>
          <w:szCs w:val="22"/>
          <w:u w:val="single"/>
        </w:rPr>
        <w:t>Breach of obligations</w:t>
      </w:r>
      <w:r w:rsidRPr="00E77138">
        <w:rPr>
          <w:rFonts w:ascii="Century Gothic" w:hAnsi="Century Gothic"/>
          <w:szCs w:val="22"/>
          <w:u w:val="single"/>
        </w:rPr>
        <w:t>, irregularities or fraud</w:t>
      </w:r>
    </w:p>
    <w:p w14:paraId="4B91E385" w14:textId="33227E83" w:rsidR="00A80223" w:rsidRPr="00807DAF" w:rsidRDefault="00A80223" w:rsidP="005D2AA9">
      <w:pPr>
        <w:spacing w:before="120" w:after="120"/>
        <w:rPr>
          <w:highlight w:val="lightGray"/>
        </w:rPr>
      </w:pPr>
      <w:r w:rsidRPr="00E77138">
        <w:rPr>
          <w:rFonts w:ascii="Century Gothic" w:hAnsi="Century Gothic"/>
          <w:szCs w:val="22"/>
        </w:rPr>
        <w:t xml:space="preserve">The </w:t>
      </w:r>
      <w:r w:rsidR="00E77138">
        <w:rPr>
          <w:rFonts w:ascii="Century Gothic" w:hAnsi="Century Gothic"/>
          <w:szCs w:val="22"/>
        </w:rPr>
        <w:t>project beneficiary and the programme bodies</w:t>
      </w:r>
      <w:r w:rsidR="00E77138" w:rsidRPr="00E77138">
        <w:rPr>
          <w:rFonts w:ascii="Century Gothic" w:hAnsi="Century Gothic"/>
          <w:szCs w:val="22"/>
        </w:rPr>
        <w:t xml:space="preserve"> reserve </w:t>
      </w:r>
      <w:r w:rsidRPr="00E77138">
        <w:rPr>
          <w:rFonts w:ascii="Century Gothic" w:hAnsi="Century Gothic"/>
          <w:szCs w:val="22"/>
        </w:rPr>
        <w:t>the right to suspend or cancel the procedure, where the award procedure proves to have be</w:t>
      </w:r>
      <w:r w:rsidR="00A011DF" w:rsidRPr="00E77138">
        <w:rPr>
          <w:rFonts w:ascii="Century Gothic" w:hAnsi="Century Gothic"/>
          <w:szCs w:val="22"/>
        </w:rPr>
        <w:t>en subject to breach of obligations</w:t>
      </w:r>
      <w:r w:rsidRPr="00E77138">
        <w:rPr>
          <w:rFonts w:ascii="Century Gothic" w:hAnsi="Century Gothic"/>
          <w:szCs w:val="22"/>
        </w:rPr>
        <w:t>, irreg</w:t>
      </w:r>
      <w:r w:rsidR="00A011DF" w:rsidRPr="00E77138">
        <w:rPr>
          <w:rFonts w:ascii="Century Gothic" w:hAnsi="Century Gothic"/>
          <w:szCs w:val="22"/>
        </w:rPr>
        <w:t>ularities or fraud. If breach of obligations</w:t>
      </w:r>
      <w:r w:rsidRPr="00E77138">
        <w:rPr>
          <w:rFonts w:ascii="Century Gothic" w:hAnsi="Century Gothic"/>
          <w:szCs w:val="22"/>
        </w:rPr>
        <w:t xml:space="preserve">, irregularities or fraud are discovered after the award of the contract, the </w:t>
      </w:r>
      <w:r w:rsidR="00E77138">
        <w:rPr>
          <w:rFonts w:ascii="Century Gothic" w:hAnsi="Century Gothic"/>
          <w:szCs w:val="22"/>
        </w:rPr>
        <w:t>project beneficiary</w:t>
      </w:r>
      <w:r w:rsidRPr="00E77138">
        <w:rPr>
          <w:rFonts w:ascii="Century Gothic" w:hAnsi="Century Gothic"/>
          <w:szCs w:val="22"/>
        </w:rPr>
        <w:t xml:space="preserve"> may refrain from concluding the contract.</w:t>
      </w:r>
    </w:p>
    <w:p w14:paraId="36D23963" w14:textId="77777777" w:rsidR="00357CC0" w:rsidRPr="00807DAF" w:rsidRDefault="0009588C" w:rsidP="004741A1">
      <w:pPr>
        <w:pStyle w:val="Guidelines2"/>
      </w:pPr>
      <w:bookmarkStart w:id="31" w:name="_Toc437893846"/>
      <w:bookmarkStart w:id="32" w:name="_Toc15492336"/>
      <w:bookmarkStart w:id="33" w:name="_Toc15645112"/>
      <w:bookmarkStart w:id="34" w:name="_Toc15645148"/>
      <w:bookmarkStart w:id="35" w:name="_Toc15645212"/>
      <w:r w:rsidRPr="00807DAF">
        <w:t>H</w:t>
      </w:r>
      <w:r w:rsidR="00357CC0" w:rsidRPr="00807DAF">
        <w:t>ow to apply and the procedures to follow</w:t>
      </w:r>
      <w:bookmarkEnd w:id="31"/>
      <w:bookmarkEnd w:id="32"/>
      <w:bookmarkEnd w:id="33"/>
      <w:bookmarkEnd w:id="34"/>
      <w:bookmarkEnd w:id="35"/>
    </w:p>
    <w:p w14:paraId="39F05D29" w14:textId="77777777" w:rsidR="008B4806" w:rsidRPr="00E77138" w:rsidRDefault="00E77138" w:rsidP="004B7BC2">
      <w:pPr>
        <w:pStyle w:val="Guidelines3"/>
      </w:pPr>
      <w:bookmarkStart w:id="36" w:name="_Toc437893851"/>
      <w:bookmarkStart w:id="37" w:name="_Toc125454356"/>
      <w:r w:rsidRPr="00E77138">
        <w:t>A</w:t>
      </w:r>
      <w:r w:rsidR="008B4806" w:rsidRPr="00E77138">
        <w:t>pplication</w:t>
      </w:r>
      <w:r w:rsidR="005A0945" w:rsidRPr="00E77138">
        <w:t>s</w:t>
      </w:r>
      <w:bookmarkEnd w:id="36"/>
      <w:r w:rsidR="008B4806" w:rsidRPr="00E77138">
        <w:t xml:space="preserve"> </w:t>
      </w:r>
      <w:bookmarkEnd w:id="37"/>
    </w:p>
    <w:p w14:paraId="5532D1B3" w14:textId="77777777" w:rsidR="008B4806" w:rsidRPr="00E77138" w:rsidRDefault="00B114D9" w:rsidP="00E77138">
      <w:pPr>
        <w:spacing w:before="240"/>
        <w:rPr>
          <w:rFonts w:ascii="Century Gothic" w:hAnsi="Century Gothic"/>
          <w:color w:val="000000"/>
        </w:rPr>
      </w:pPr>
      <w:r w:rsidRPr="00E77138">
        <w:rPr>
          <w:rFonts w:ascii="Century Gothic" w:hAnsi="Century Gothic"/>
        </w:rPr>
        <w:t>Lead a</w:t>
      </w:r>
      <w:r w:rsidR="008B4806" w:rsidRPr="00E77138">
        <w:rPr>
          <w:rFonts w:ascii="Century Gothic" w:hAnsi="Century Gothic"/>
        </w:rPr>
        <w:t>pplicant</w:t>
      </w:r>
      <w:r w:rsidR="005A0945" w:rsidRPr="00E77138">
        <w:rPr>
          <w:rFonts w:ascii="Century Gothic" w:hAnsi="Century Gothic"/>
        </w:rPr>
        <w:t>s</w:t>
      </w:r>
      <w:r w:rsidR="008B4806" w:rsidRPr="00E77138">
        <w:rPr>
          <w:rFonts w:ascii="Century Gothic" w:hAnsi="Century Gothic"/>
        </w:rPr>
        <w:t xml:space="preserve"> </w:t>
      </w:r>
      <w:r w:rsidR="00E77138">
        <w:rPr>
          <w:rFonts w:ascii="Century Gothic" w:hAnsi="Century Gothic"/>
        </w:rPr>
        <w:t xml:space="preserve">are </w:t>
      </w:r>
      <w:r w:rsidR="008B4806" w:rsidRPr="00E77138">
        <w:rPr>
          <w:rFonts w:ascii="Century Gothic" w:hAnsi="Century Gothic"/>
        </w:rPr>
        <w:t>invited to submit a</w:t>
      </w:r>
      <w:r w:rsidR="00E77138">
        <w:rPr>
          <w:rFonts w:ascii="Century Gothic" w:hAnsi="Century Gothic"/>
        </w:rPr>
        <w:t>n app</w:t>
      </w:r>
      <w:r w:rsidR="008B4806" w:rsidRPr="00E77138">
        <w:rPr>
          <w:rFonts w:ascii="Century Gothic" w:hAnsi="Century Gothic"/>
        </w:rPr>
        <w:t xml:space="preserve">lication </w:t>
      </w:r>
      <w:r w:rsidR="00E77138">
        <w:rPr>
          <w:rFonts w:ascii="Century Gothic" w:hAnsi="Century Gothic"/>
        </w:rPr>
        <w:t xml:space="preserve">by </w:t>
      </w:r>
      <w:r w:rsidR="00227148" w:rsidRPr="00E77138">
        <w:rPr>
          <w:rFonts w:ascii="Century Gothic" w:hAnsi="Century Gothic"/>
        </w:rPr>
        <w:t xml:space="preserve">the </w:t>
      </w:r>
      <w:r w:rsidR="00E77138">
        <w:rPr>
          <w:rFonts w:ascii="Century Gothic" w:hAnsi="Century Gothic"/>
        </w:rPr>
        <w:t>sub-</w:t>
      </w:r>
      <w:r w:rsidR="005A0945" w:rsidRPr="00E77138">
        <w:rPr>
          <w:rFonts w:ascii="Century Gothic" w:hAnsi="Century Gothic"/>
        </w:rPr>
        <w:t xml:space="preserve">grant </w:t>
      </w:r>
      <w:r w:rsidR="008B4806" w:rsidRPr="00E77138">
        <w:rPr>
          <w:rFonts w:ascii="Century Gothic" w:hAnsi="Century Gothic"/>
        </w:rPr>
        <w:t xml:space="preserve">application form annexed to these </w:t>
      </w:r>
      <w:r w:rsidR="005A0945" w:rsidRPr="00E77138">
        <w:rPr>
          <w:rFonts w:ascii="Century Gothic" w:hAnsi="Century Gothic"/>
        </w:rPr>
        <w:t>g</w:t>
      </w:r>
      <w:r w:rsidR="008B4806" w:rsidRPr="00E77138">
        <w:rPr>
          <w:rFonts w:ascii="Century Gothic" w:hAnsi="Century Gothic"/>
        </w:rPr>
        <w:t xml:space="preserve">uidelines (Annex </w:t>
      </w:r>
      <w:r w:rsidR="00227148" w:rsidRPr="00E77138">
        <w:rPr>
          <w:rFonts w:ascii="Century Gothic" w:hAnsi="Century Gothic"/>
        </w:rPr>
        <w:t>A</w:t>
      </w:r>
      <w:r w:rsidR="008B4806" w:rsidRPr="00E77138">
        <w:rPr>
          <w:rFonts w:ascii="Century Gothic" w:hAnsi="Century Gothic"/>
        </w:rPr>
        <w:t xml:space="preserve">). </w:t>
      </w:r>
      <w:r w:rsidRPr="00E77138">
        <w:rPr>
          <w:rFonts w:ascii="Century Gothic" w:hAnsi="Century Gothic"/>
        </w:rPr>
        <w:t>Lead a</w:t>
      </w:r>
      <w:r w:rsidR="008B4806" w:rsidRPr="00E77138">
        <w:rPr>
          <w:rFonts w:ascii="Century Gothic" w:hAnsi="Century Gothic"/>
        </w:rPr>
        <w:t>pplicants should</w:t>
      </w:r>
      <w:r w:rsidR="009901E5" w:rsidRPr="00E77138">
        <w:rPr>
          <w:rFonts w:ascii="Century Gothic" w:hAnsi="Century Gothic"/>
        </w:rPr>
        <w:t xml:space="preserve"> then</w:t>
      </w:r>
      <w:r w:rsidR="008B4806" w:rsidRPr="00E77138">
        <w:rPr>
          <w:rFonts w:ascii="Century Gothic" w:hAnsi="Century Gothic"/>
        </w:rPr>
        <w:t xml:space="preserve"> keep strictly to the format of the </w:t>
      </w:r>
      <w:r w:rsidR="00E77138">
        <w:rPr>
          <w:rFonts w:ascii="Century Gothic" w:hAnsi="Century Gothic"/>
        </w:rPr>
        <w:t>sub-</w:t>
      </w:r>
      <w:r w:rsidR="005A0945" w:rsidRPr="00E77138">
        <w:rPr>
          <w:rFonts w:ascii="Century Gothic" w:hAnsi="Century Gothic"/>
        </w:rPr>
        <w:t xml:space="preserve">grant </w:t>
      </w:r>
      <w:r w:rsidR="008B4806" w:rsidRPr="00E77138">
        <w:rPr>
          <w:rFonts w:ascii="Century Gothic" w:hAnsi="Century Gothic"/>
        </w:rPr>
        <w:t>application</w:t>
      </w:r>
      <w:r w:rsidR="001A3322" w:rsidRPr="00E77138">
        <w:rPr>
          <w:rFonts w:ascii="Century Gothic" w:hAnsi="Century Gothic"/>
        </w:rPr>
        <w:t xml:space="preserve"> form</w:t>
      </w:r>
      <w:r w:rsidR="008B4806" w:rsidRPr="00E77138">
        <w:rPr>
          <w:rFonts w:ascii="Century Gothic" w:hAnsi="Century Gothic"/>
        </w:rPr>
        <w:t xml:space="preserve"> and fill in the paragraphs and pages in order.</w:t>
      </w:r>
      <w:r w:rsidR="00E77138">
        <w:rPr>
          <w:rFonts w:ascii="Century Gothic" w:hAnsi="Century Gothic"/>
          <w:color w:val="000000"/>
        </w:rPr>
        <w:t xml:space="preserve"> </w:t>
      </w:r>
      <w:r w:rsidR="004C7F8B" w:rsidRPr="004C7F8B">
        <w:rPr>
          <w:rFonts w:ascii="Century Gothic" w:hAnsi="Century Gothic"/>
          <w:color w:val="000000"/>
        </w:rPr>
        <w:t xml:space="preserve">Applicants must apply in </w:t>
      </w:r>
      <w:r w:rsidR="004C7F8B" w:rsidRPr="004C7F8B">
        <w:rPr>
          <w:rFonts w:ascii="Century Gothic" w:hAnsi="Century Gothic"/>
          <w:color w:val="000000"/>
          <w:highlight w:val="yellow"/>
        </w:rPr>
        <w:t>&lt;enter the language&gt;</w:t>
      </w:r>
      <w:r w:rsidR="004C7F8B" w:rsidRPr="004C7F8B">
        <w:rPr>
          <w:rFonts w:ascii="Century Gothic" w:hAnsi="Century Gothic"/>
          <w:color w:val="000000"/>
        </w:rPr>
        <w:t>.</w:t>
      </w:r>
    </w:p>
    <w:p w14:paraId="19A397C5" w14:textId="77777777" w:rsidR="003956DF" w:rsidRPr="00E77138" w:rsidRDefault="003956DF" w:rsidP="00203ABF">
      <w:pPr>
        <w:rPr>
          <w:rFonts w:ascii="Century Gothic" w:hAnsi="Century Gothic"/>
        </w:rPr>
      </w:pPr>
      <w:r w:rsidRPr="00E77138">
        <w:rPr>
          <w:rFonts w:ascii="Century Gothic" w:hAnsi="Century Gothic"/>
        </w:rPr>
        <w:t>Please complete the</w:t>
      </w:r>
      <w:r w:rsidR="00227148" w:rsidRPr="00E77138">
        <w:rPr>
          <w:rFonts w:ascii="Century Gothic" w:hAnsi="Century Gothic"/>
        </w:rPr>
        <w:t xml:space="preserve"> full</w:t>
      </w:r>
      <w:r w:rsidRPr="00E77138">
        <w:rPr>
          <w:rFonts w:ascii="Century Gothic" w:hAnsi="Century Gothic"/>
        </w:rPr>
        <w:t xml:space="preserve"> application form carefully and as clearly as possible so that it can be assessed properly.</w:t>
      </w:r>
      <w:r w:rsidRPr="00E77138">
        <w:rPr>
          <w:rFonts w:ascii="Century Gothic" w:hAnsi="Century Gothic"/>
          <w:color w:val="000000"/>
        </w:rPr>
        <w:t xml:space="preserve"> Any error related to the points listed in the </w:t>
      </w:r>
      <w:r w:rsidR="003A23FE" w:rsidRPr="00E77138">
        <w:rPr>
          <w:rFonts w:ascii="Century Gothic" w:hAnsi="Century Gothic"/>
          <w:color w:val="000000"/>
        </w:rPr>
        <w:t>c</w:t>
      </w:r>
      <w:r w:rsidRPr="00E77138">
        <w:rPr>
          <w:rFonts w:ascii="Century Gothic" w:hAnsi="Century Gothic"/>
          <w:color w:val="000000"/>
        </w:rPr>
        <w:t xml:space="preserve">hecklist </w:t>
      </w:r>
      <w:r w:rsidR="00BD59DB">
        <w:rPr>
          <w:rFonts w:ascii="Century Gothic" w:hAnsi="Century Gothic"/>
          <w:color w:val="000000"/>
        </w:rPr>
        <w:t>of the sub-</w:t>
      </w:r>
      <w:r w:rsidR="003A23FE" w:rsidRPr="00E77138">
        <w:rPr>
          <w:rFonts w:ascii="Century Gothic" w:hAnsi="Century Gothic"/>
          <w:color w:val="000000"/>
        </w:rPr>
        <w:t>g</w:t>
      </w:r>
      <w:r w:rsidRPr="00E77138">
        <w:rPr>
          <w:rFonts w:ascii="Century Gothic" w:hAnsi="Century Gothic"/>
          <w:color w:val="000000"/>
        </w:rPr>
        <w:t xml:space="preserve">rant </w:t>
      </w:r>
      <w:r w:rsidR="003A23FE" w:rsidRPr="00E77138">
        <w:rPr>
          <w:rFonts w:ascii="Century Gothic" w:hAnsi="Century Gothic"/>
          <w:color w:val="000000"/>
        </w:rPr>
        <w:t>a</w:t>
      </w:r>
      <w:r w:rsidR="006459C5" w:rsidRPr="00E77138">
        <w:rPr>
          <w:rFonts w:ascii="Century Gothic" w:hAnsi="Century Gothic"/>
          <w:color w:val="000000"/>
        </w:rPr>
        <w:t xml:space="preserve">pplication </w:t>
      </w:r>
      <w:r w:rsidR="00E64637" w:rsidRPr="00E77138">
        <w:rPr>
          <w:rFonts w:ascii="Century Gothic" w:hAnsi="Century Gothic"/>
          <w:color w:val="000000"/>
        </w:rPr>
        <w:t>form</w:t>
      </w:r>
      <w:r w:rsidRPr="00E77138">
        <w:rPr>
          <w:rFonts w:ascii="Century Gothic" w:hAnsi="Century Gothic"/>
          <w:color w:val="000000"/>
        </w:rPr>
        <w:t xml:space="preserve"> or any major inconsistency may lead to the rejection of the </w:t>
      </w:r>
      <w:r w:rsidR="006459C5" w:rsidRPr="00E77138">
        <w:rPr>
          <w:rFonts w:ascii="Century Gothic" w:hAnsi="Century Gothic"/>
          <w:color w:val="000000"/>
        </w:rPr>
        <w:t>application</w:t>
      </w:r>
      <w:r w:rsidRPr="00E77138">
        <w:rPr>
          <w:rFonts w:ascii="Century Gothic" w:hAnsi="Century Gothic"/>
          <w:color w:val="000000"/>
        </w:rPr>
        <w:t>.</w:t>
      </w:r>
      <w:r w:rsidR="00BD59DB">
        <w:rPr>
          <w:rFonts w:ascii="Century Gothic" w:hAnsi="Century Gothic"/>
          <w:color w:val="000000"/>
        </w:rPr>
        <w:t xml:space="preserve"> </w:t>
      </w:r>
      <w:r w:rsidRPr="00E77138">
        <w:rPr>
          <w:rFonts w:ascii="Century Gothic" w:hAnsi="Century Gothic"/>
        </w:rPr>
        <w:t>Clarifications will only be requested when information provided is unclear</w:t>
      </w:r>
      <w:r w:rsidR="0040484C" w:rsidRPr="00E77138">
        <w:rPr>
          <w:rFonts w:ascii="Century Gothic" w:hAnsi="Century Gothic"/>
        </w:rPr>
        <w:t xml:space="preserve"> and</w:t>
      </w:r>
      <w:r w:rsidRPr="00E77138">
        <w:rPr>
          <w:rFonts w:ascii="Century Gothic" w:hAnsi="Century Gothic"/>
        </w:rPr>
        <w:t xml:space="preserve"> thus prevent</w:t>
      </w:r>
      <w:r w:rsidR="0040484C" w:rsidRPr="00E77138">
        <w:rPr>
          <w:rFonts w:ascii="Century Gothic" w:hAnsi="Century Gothic"/>
        </w:rPr>
        <w:t>s</w:t>
      </w:r>
      <w:r w:rsidRPr="00E77138">
        <w:rPr>
          <w:rFonts w:ascii="Century Gothic" w:hAnsi="Century Gothic"/>
        </w:rPr>
        <w:t xml:space="preserve"> the </w:t>
      </w:r>
      <w:r w:rsidR="00AA0B45" w:rsidRPr="00E77138">
        <w:rPr>
          <w:rFonts w:ascii="Century Gothic" w:hAnsi="Century Gothic"/>
        </w:rPr>
        <w:t>c</w:t>
      </w:r>
      <w:r w:rsidRPr="00E77138">
        <w:rPr>
          <w:rFonts w:ascii="Century Gothic" w:hAnsi="Century Gothic"/>
        </w:rPr>
        <w:t xml:space="preserve">ontracting </w:t>
      </w:r>
      <w:r w:rsidR="00AA0B45" w:rsidRPr="00E77138">
        <w:rPr>
          <w:rFonts w:ascii="Century Gothic" w:hAnsi="Century Gothic"/>
        </w:rPr>
        <w:t>a</w:t>
      </w:r>
      <w:r w:rsidRPr="00E77138">
        <w:rPr>
          <w:rFonts w:ascii="Century Gothic" w:hAnsi="Century Gothic"/>
        </w:rPr>
        <w:t>uthority from conducting an objective assessment.</w:t>
      </w:r>
    </w:p>
    <w:p w14:paraId="34022EF1" w14:textId="77777777" w:rsidR="003956DF" w:rsidRPr="00E77138" w:rsidRDefault="003956DF" w:rsidP="00203ABF">
      <w:pPr>
        <w:rPr>
          <w:rFonts w:ascii="Century Gothic" w:hAnsi="Century Gothic"/>
        </w:rPr>
      </w:pPr>
      <w:r w:rsidRPr="00E77138">
        <w:rPr>
          <w:rFonts w:ascii="Century Gothic" w:hAnsi="Century Gothic"/>
        </w:rPr>
        <w:t>Hand-written applications will not be accepted.</w:t>
      </w:r>
    </w:p>
    <w:p w14:paraId="52CFAD3D" w14:textId="77777777" w:rsidR="00E16F20" w:rsidRPr="00E77138" w:rsidRDefault="003956DF" w:rsidP="00203ABF">
      <w:pPr>
        <w:rPr>
          <w:rFonts w:ascii="Century Gothic" w:hAnsi="Century Gothic"/>
          <w:b/>
          <w:snapToGrid/>
          <w:szCs w:val="22"/>
          <w:lang w:eastAsia="en-GB"/>
        </w:rPr>
      </w:pPr>
      <w:r w:rsidRPr="00E77138">
        <w:rPr>
          <w:rFonts w:ascii="Century Gothic" w:hAnsi="Century Gothic"/>
          <w:snapToGrid/>
          <w:szCs w:val="22"/>
          <w:lang w:eastAsia="en-GB"/>
        </w:rPr>
        <w:t xml:space="preserve">Please note that only the application form and the published annexes which have to be filled in (budget, logical framework) will be transmitted to the evaluators. It is therefore of utmost importance that these documents contain ALL </w:t>
      </w:r>
      <w:r w:rsidR="0040484C" w:rsidRPr="00E77138">
        <w:rPr>
          <w:rFonts w:ascii="Century Gothic" w:hAnsi="Century Gothic"/>
          <w:snapToGrid/>
          <w:szCs w:val="22"/>
          <w:lang w:eastAsia="en-GB"/>
        </w:rPr>
        <w:t xml:space="preserve">the </w:t>
      </w:r>
      <w:r w:rsidRPr="00E77138">
        <w:rPr>
          <w:rFonts w:ascii="Century Gothic" w:hAnsi="Century Gothic"/>
          <w:snapToGrid/>
          <w:szCs w:val="22"/>
          <w:lang w:eastAsia="en-GB"/>
        </w:rPr>
        <w:t>relevant information concerning the action.</w:t>
      </w:r>
      <w:r w:rsidRPr="00E77138">
        <w:rPr>
          <w:rFonts w:ascii="Century Gothic" w:hAnsi="Century Gothic"/>
          <w:b/>
          <w:snapToGrid/>
          <w:szCs w:val="22"/>
          <w:lang w:eastAsia="en-GB"/>
        </w:rPr>
        <w:t xml:space="preserve"> </w:t>
      </w:r>
    </w:p>
    <w:p w14:paraId="0435E743" w14:textId="77777777" w:rsidR="00E16F20" w:rsidRPr="004C7F8B" w:rsidRDefault="00E16F20" w:rsidP="00203ABF">
      <w:pPr>
        <w:rPr>
          <w:rFonts w:ascii="Century Gothic" w:hAnsi="Century Gothic"/>
          <w:snapToGrid/>
          <w:szCs w:val="22"/>
          <w:lang w:eastAsia="en-GB"/>
        </w:rPr>
      </w:pPr>
      <w:r w:rsidRPr="004C7F8B">
        <w:rPr>
          <w:rFonts w:ascii="Century Gothic" w:hAnsi="Century Gothic"/>
          <w:snapToGrid/>
          <w:szCs w:val="22"/>
          <w:lang w:eastAsia="en-GB"/>
        </w:rPr>
        <w:lastRenderedPageBreak/>
        <w:t xml:space="preserve">With the application the lead applicant also has to submit completed </w:t>
      </w:r>
      <w:r w:rsidR="00AA0B45" w:rsidRPr="004C7F8B">
        <w:rPr>
          <w:rFonts w:ascii="Century Gothic" w:hAnsi="Century Gothic"/>
          <w:snapToGrid/>
          <w:szCs w:val="22"/>
          <w:lang w:eastAsia="en-GB"/>
        </w:rPr>
        <w:t>o</w:t>
      </w:r>
      <w:r w:rsidR="00E30384" w:rsidRPr="004C7F8B">
        <w:rPr>
          <w:rFonts w:ascii="Century Gothic" w:hAnsi="Century Gothic"/>
          <w:snapToGrid/>
          <w:szCs w:val="22"/>
          <w:lang w:eastAsia="en-GB"/>
        </w:rPr>
        <w:t>rganisation</w:t>
      </w:r>
      <w:r w:rsidR="000176DE" w:rsidRPr="004C7F8B">
        <w:rPr>
          <w:rFonts w:ascii="Century Gothic" w:hAnsi="Century Gothic"/>
          <w:snapToGrid/>
          <w:szCs w:val="22"/>
          <w:lang w:eastAsia="en-GB"/>
        </w:rPr>
        <w:t xml:space="preserve"> </w:t>
      </w:r>
      <w:r w:rsidR="00AA0B45" w:rsidRPr="004C7F8B">
        <w:rPr>
          <w:rFonts w:ascii="Century Gothic" w:hAnsi="Century Gothic"/>
          <w:snapToGrid/>
          <w:szCs w:val="22"/>
          <w:lang w:eastAsia="en-GB"/>
        </w:rPr>
        <w:t>d</w:t>
      </w:r>
      <w:r w:rsidR="000176DE" w:rsidRPr="004C7F8B">
        <w:rPr>
          <w:rFonts w:ascii="Century Gothic" w:hAnsi="Century Gothic"/>
          <w:snapToGrid/>
          <w:szCs w:val="22"/>
          <w:lang w:eastAsia="en-GB"/>
        </w:rPr>
        <w:t xml:space="preserve">ata </w:t>
      </w:r>
      <w:r w:rsidR="00AA0B45" w:rsidRPr="004C7F8B">
        <w:rPr>
          <w:rFonts w:ascii="Century Gothic" w:hAnsi="Century Gothic"/>
          <w:snapToGrid/>
          <w:szCs w:val="22"/>
          <w:lang w:eastAsia="en-GB"/>
        </w:rPr>
        <w:t>f</w:t>
      </w:r>
      <w:r w:rsidR="000176DE" w:rsidRPr="004C7F8B">
        <w:rPr>
          <w:rFonts w:ascii="Century Gothic" w:hAnsi="Century Gothic"/>
          <w:snapToGrid/>
          <w:szCs w:val="22"/>
          <w:lang w:eastAsia="en-GB"/>
        </w:rPr>
        <w:t>orms</w:t>
      </w:r>
      <w:r w:rsidRPr="004C7F8B">
        <w:rPr>
          <w:rFonts w:ascii="Century Gothic" w:hAnsi="Century Gothic"/>
          <w:snapToGrid/>
          <w:szCs w:val="22"/>
          <w:lang w:eastAsia="en-GB"/>
        </w:rPr>
        <w:t xml:space="preserve"> (Annex F) for the lead applicant</w:t>
      </w:r>
      <w:r w:rsidR="00BD59DB" w:rsidRPr="004C7F8B">
        <w:rPr>
          <w:rFonts w:ascii="Century Gothic" w:hAnsi="Century Gothic"/>
          <w:snapToGrid/>
          <w:szCs w:val="22"/>
          <w:lang w:eastAsia="en-GB"/>
        </w:rPr>
        <w:t xml:space="preserve"> and</w:t>
      </w:r>
      <w:r w:rsidRPr="004C7F8B">
        <w:rPr>
          <w:rFonts w:ascii="Century Gothic" w:hAnsi="Century Gothic"/>
          <w:snapToGrid/>
          <w:szCs w:val="22"/>
          <w:lang w:eastAsia="en-GB"/>
        </w:rPr>
        <w:t xml:space="preserve"> each (if any) co-applicant</w:t>
      </w:r>
      <w:r w:rsidR="00554F55" w:rsidRPr="004C7F8B">
        <w:rPr>
          <w:rFonts w:ascii="Century Gothic" w:hAnsi="Century Gothic"/>
          <w:snapToGrid/>
          <w:szCs w:val="22"/>
          <w:lang w:eastAsia="en-GB"/>
        </w:rPr>
        <w:footnoteReference w:id="8"/>
      </w:r>
      <w:r w:rsidRPr="004C7F8B">
        <w:rPr>
          <w:rFonts w:ascii="Century Gothic" w:hAnsi="Century Gothic"/>
          <w:snapToGrid/>
          <w:szCs w:val="22"/>
          <w:lang w:eastAsia="en-GB"/>
        </w:rPr>
        <w:t>.</w:t>
      </w:r>
    </w:p>
    <w:p w14:paraId="22F5B09C" w14:textId="77777777" w:rsidR="003956DF" w:rsidRPr="004C7F8B" w:rsidRDefault="003956DF" w:rsidP="00203ABF">
      <w:pPr>
        <w:rPr>
          <w:rFonts w:ascii="Century Gothic" w:hAnsi="Century Gothic"/>
          <w:snapToGrid/>
          <w:szCs w:val="22"/>
          <w:lang w:eastAsia="en-GB"/>
        </w:rPr>
      </w:pPr>
      <w:r w:rsidRPr="004C7F8B">
        <w:rPr>
          <w:rFonts w:ascii="Century Gothic" w:hAnsi="Century Gothic"/>
          <w:snapToGrid/>
          <w:szCs w:val="22"/>
          <w:lang w:eastAsia="en-GB"/>
        </w:rPr>
        <w:t xml:space="preserve">No </w:t>
      </w:r>
      <w:r w:rsidR="007C4578" w:rsidRPr="004C7F8B">
        <w:rPr>
          <w:rFonts w:ascii="Century Gothic" w:hAnsi="Century Gothic"/>
          <w:snapToGrid/>
          <w:szCs w:val="22"/>
          <w:lang w:eastAsia="en-GB"/>
        </w:rPr>
        <w:t xml:space="preserve">additional </w:t>
      </w:r>
      <w:r w:rsidRPr="004C7F8B">
        <w:rPr>
          <w:rFonts w:ascii="Century Gothic" w:hAnsi="Century Gothic"/>
          <w:snapToGrid/>
          <w:szCs w:val="22"/>
          <w:lang w:eastAsia="en-GB"/>
        </w:rPr>
        <w:t>annexes should be sent.</w:t>
      </w:r>
    </w:p>
    <w:p w14:paraId="46851E26" w14:textId="77777777" w:rsidR="008B4806" w:rsidRPr="004C7F8B" w:rsidRDefault="008B4806" w:rsidP="004B7BC2">
      <w:pPr>
        <w:pStyle w:val="Guidelines3"/>
      </w:pPr>
      <w:bookmarkStart w:id="38" w:name="_Toc437893852"/>
      <w:bookmarkStart w:id="39" w:name="_Toc125454357"/>
      <w:r w:rsidRPr="004C7F8B">
        <w:t xml:space="preserve">Where and how to send </w:t>
      </w:r>
      <w:r w:rsidR="003A23FE" w:rsidRPr="004C7F8B">
        <w:t>a</w:t>
      </w:r>
      <w:r w:rsidRPr="004C7F8B">
        <w:t>pplication</w:t>
      </w:r>
      <w:r w:rsidR="003A23FE" w:rsidRPr="004C7F8B">
        <w:t>s</w:t>
      </w:r>
      <w:bookmarkEnd w:id="38"/>
      <w:r w:rsidRPr="004C7F8B">
        <w:t xml:space="preserve"> </w:t>
      </w:r>
      <w:bookmarkEnd w:id="39"/>
    </w:p>
    <w:p w14:paraId="7BE26A99" w14:textId="77777777" w:rsidR="008B4806" w:rsidRPr="004C7F8B" w:rsidRDefault="00BD59DB" w:rsidP="00203ABF">
      <w:pPr>
        <w:spacing w:before="240"/>
        <w:rPr>
          <w:rFonts w:ascii="Century Gothic" w:hAnsi="Century Gothic"/>
          <w:snapToGrid/>
          <w:szCs w:val="22"/>
          <w:lang w:eastAsia="en-GB"/>
        </w:rPr>
      </w:pPr>
      <w:r w:rsidRPr="004C7F8B">
        <w:rPr>
          <w:rFonts w:ascii="Century Gothic" w:hAnsi="Century Gothic"/>
          <w:snapToGrid/>
          <w:szCs w:val="22"/>
          <w:lang w:eastAsia="en-GB"/>
        </w:rPr>
        <w:t>A</w:t>
      </w:r>
      <w:r w:rsidR="008B4806" w:rsidRPr="004C7F8B">
        <w:rPr>
          <w:rFonts w:ascii="Century Gothic" w:hAnsi="Century Gothic"/>
          <w:snapToGrid/>
          <w:szCs w:val="22"/>
          <w:lang w:eastAsia="en-GB"/>
        </w:rPr>
        <w:t xml:space="preserve">pplications </w:t>
      </w:r>
      <w:r w:rsidR="00C52EA8" w:rsidRPr="004C7F8B">
        <w:rPr>
          <w:rFonts w:ascii="Century Gothic" w:hAnsi="Century Gothic"/>
          <w:snapToGrid/>
          <w:szCs w:val="22"/>
          <w:lang w:eastAsia="en-GB"/>
        </w:rPr>
        <w:t>(i.e. the application form, the budget</w:t>
      </w:r>
      <w:r w:rsidR="00615EBF">
        <w:rPr>
          <w:rFonts w:ascii="Century Gothic" w:hAnsi="Century Gothic"/>
          <w:snapToGrid/>
          <w:szCs w:val="22"/>
          <w:lang w:eastAsia="en-GB"/>
        </w:rPr>
        <w:t xml:space="preserve"> </w:t>
      </w:r>
      <w:r w:rsidR="00C52EA8" w:rsidRPr="004C7F8B">
        <w:rPr>
          <w:rFonts w:ascii="Century Gothic" w:hAnsi="Century Gothic"/>
          <w:snapToGrid/>
          <w:szCs w:val="22"/>
          <w:lang w:eastAsia="en-GB"/>
        </w:rPr>
        <w:t xml:space="preserve">and the declaration by the lead applicant) </w:t>
      </w:r>
      <w:r w:rsidR="008B4806" w:rsidRPr="004C7F8B">
        <w:rPr>
          <w:rFonts w:ascii="Century Gothic" w:hAnsi="Century Gothic"/>
          <w:snapToGrid/>
          <w:szCs w:val="22"/>
          <w:lang w:eastAsia="en-GB"/>
        </w:rPr>
        <w:t xml:space="preserve">must be </w:t>
      </w:r>
      <w:r w:rsidR="00800FA4" w:rsidRPr="004C7F8B">
        <w:rPr>
          <w:rFonts w:ascii="Century Gothic" w:hAnsi="Century Gothic"/>
          <w:snapToGrid/>
          <w:szCs w:val="22"/>
          <w:lang w:eastAsia="en-GB"/>
        </w:rPr>
        <w:t>submitted</w:t>
      </w:r>
      <w:r w:rsidR="008B4806" w:rsidRPr="004C7F8B">
        <w:rPr>
          <w:rFonts w:ascii="Century Gothic" w:hAnsi="Century Gothic"/>
          <w:snapToGrid/>
          <w:szCs w:val="22"/>
          <w:lang w:eastAsia="en-GB"/>
        </w:rPr>
        <w:t xml:space="preserve"> in a sealed envelope by registered mail, private courier service or by hand-delivery (a signed and dated certificate of receipt will be given to the deliverer) </w:t>
      </w:r>
      <w:r w:rsidR="0040484C" w:rsidRPr="004C7F8B">
        <w:rPr>
          <w:rFonts w:ascii="Century Gothic" w:hAnsi="Century Gothic"/>
          <w:snapToGrid/>
          <w:szCs w:val="22"/>
          <w:lang w:eastAsia="en-GB"/>
        </w:rPr>
        <w:t xml:space="preserve">to </w:t>
      </w:r>
      <w:r w:rsidR="008B4806" w:rsidRPr="004C7F8B">
        <w:rPr>
          <w:rFonts w:ascii="Century Gothic" w:hAnsi="Century Gothic"/>
          <w:snapToGrid/>
          <w:szCs w:val="22"/>
          <w:lang w:eastAsia="en-GB"/>
        </w:rPr>
        <w:t>the address below:</w:t>
      </w:r>
    </w:p>
    <w:p w14:paraId="382064C5" w14:textId="77777777" w:rsidR="008B4806" w:rsidRPr="00BD59DB" w:rsidRDefault="008B4806" w:rsidP="00203ABF">
      <w:pPr>
        <w:ind w:left="567"/>
        <w:rPr>
          <w:rFonts w:ascii="Century Gothic" w:hAnsi="Century Gothic"/>
          <w:highlight w:val="yellow"/>
        </w:rPr>
      </w:pPr>
      <w:r w:rsidRPr="004C7F8B">
        <w:rPr>
          <w:rFonts w:ascii="Century Gothic" w:hAnsi="Century Gothic"/>
          <w:snapToGrid/>
          <w:szCs w:val="22"/>
          <w:lang w:eastAsia="en-GB"/>
        </w:rPr>
        <w:t>Postal address</w:t>
      </w:r>
      <w:r w:rsidR="00615EBF">
        <w:rPr>
          <w:rFonts w:ascii="Century Gothic" w:hAnsi="Century Gothic"/>
          <w:snapToGrid/>
          <w:szCs w:val="22"/>
          <w:lang w:eastAsia="en-GB"/>
        </w:rPr>
        <w:t xml:space="preserve">: </w:t>
      </w:r>
      <w:r w:rsidR="003956DF" w:rsidRPr="00BD59DB">
        <w:rPr>
          <w:rFonts w:ascii="Century Gothic" w:hAnsi="Century Gothic"/>
          <w:highlight w:val="yellow"/>
        </w:rPr>
        <w:t>&lt;</w:t>
      </w:r>
      <w:r w:rsidRPr="00BD59DB">
        <w:rPr>
          <w:rFonts w:ascii="Century Gothic" w:hAnsi="Century Gothic"/>
          <w:highlight w:val="yellow"/>
        </w:rPr>
        <w:t xml:space="preserve">Address of the </w:t>
      </w:r>
      <w:r w:rsidR="00BD59DB">
        <w:rPr>
          <w:rFonts w:ascii="Century Gothic" w:hAnsi="Century Gothic"/>
          <w:highlight w:val="yellow"/>
        </w:rPr>
        <w:t>project beneficiary</w:t>
      </w:r>
      <w:r w:rsidR="003956DF" w:rsidRPr="00BD59DB">
        <w:rPr>
          <w:rFonts w:ascii="Century Gothic" w:hAnsi="Century Gothic"/>
          <w:highlight w:val="yellow"/>
        </w:rPr>
        <w:t>&gt;</w:t>
      </w:r>
    </w:p>
    <w:p w14:paraId="4DC6B6B4" w14:textId="77777777" w:rsidR="008B4806" w:rsidRPr="00BD59DB" w:rsidRDefault="008B4806" w:rsidP="00203ABF">
      <w:pPr>
        <w:ind w:left="567"/>
        <w:rPr>
          <w:rFonts w:ascii="Century Gothic" w:hAnsi="Century Gothic"/>
          <w:highlight w:val="yellow"/>
        </w:rPr>
      </w:pPr>
      <w:r w:rsidRPr="004C7F8B">
        <w:rPr>
          <w:rFonts w:ascii="Century Gothic" w:hAnsi="Century Gothic"/>
          <w:snapToGrid/>
          <w:szCs w:val="22"/>
          <w:lang w:eastAsia="en-GB"/>
        </w:rPr>
        <w:t>Address for hand delivery</w:t>
      </w:r>
      <w:r w:rsidR="00615EBF">
        <w:rPr>
          <w:rFonts w:ascii="Century Gothic" w:hAnsi="Century Gothic"/>
          <w:snapToGrid/>
          <w:szCs w:val="22"/>
          <w:lang w:eastAsia="en-GB"/>
        </w:rPr>
        <w:t xml:space="preserve">: </w:t>
      </w:r>
      <w:r w:rsidR="009C3DFC" w:rsidRPr="00BD59DB">
        <w:rPr>
          <w:rFonts w:ascii="Century Gothic" w:hAnsi="Century Gothic"/>
          <w:highlight w:val="yellow"/>
        </w:rPr>
        <w:t>&lt;</w:t>
      </w:r>
      <w:r w:rsidRPr="00BD59DB">
        <w:rPr>
          <w:rFonts w:ascii="Century Gothic" w:hAnsi="Century Gothic"/>
          <w:highlight w:val="yellow"/>
        </w:rPr>
        <w:t xml:space="preserve">Address of the </w:t>
      </w:r>
      <w:r w:rsidR="00BD59DB">
        <w:rPr>
          <w:rFonts w:ascii="Century Gothic" w:hAnsi="Century Gothic"/>
          <w:highlight w:val="yellow"/>
        </w:rPr>
        <w:t>project beneficiary</w:t>
      </w:r>
      <w:r w:rsidR="009C3DFC" w:rsidRPr="00BD59DB">
        <w:rPr>
          <w:rFonts w:ascii="Century Gothic" w:hAnsi="Century Gothic"/>
          <w:highlight w:val="yellow"/>
        </w:rPr>
        <w:t>&gt;</w:t>
      </w:r>
    </w:p>
    <w:p w14:paraId="5B5BE8C3" w14:textId="77777777" w:rsidR="008B4806" w:rsidRPr="004C7F8B" w:rsidRDefault="008B4806" w:rsidP="00D0629E">
      <w:pPr>
        <w:rPr>
          <w:rFonts w:ascii="Century Gothic" w:hAnsi="Century Gothic"/>
          <w:snapToGrid/>
          <w:szCs w:val="22"/>
          <w:lang w:eastAsia="en-GB"/>
        </w:rPr>
      </w:pPr>
      <w:r w:rsidRPr="004C7F8B">
        <w:rPr>
          <w:rFonts w:ascii="Century Gothic" w:hAnsi="Century Gothic"/>
          <w:snapToGrid/>
          <w:szCs w:val="22"/>
          <w:lang w:eastAsia="en-GB"/>
        </w:rPr>
        <w:t>Applications sent by any other means</w:t>
      </w:r>
      <w:r w:rsidR="008859A2">
        <w:rPr>
          <w:rStyle w:val="Refernciadenotaapeudepgina"/>
          <w:rFonts w:ascii="Century Gothic" w:hAnsi="Century Gothic"/>
          <w:snapToGrid/>
          <w:szCs w:val="22"/>
          <w:lang w:eastAsia="en-GB"/>
        </w:rPr>
        <w:footnoteReference w:id="9"/>
      </w:r>
      <w:r w:rsidRPr="004C7F8B">
        <w:rPr>
          <w:rFonts w:ascii="Century Gothic" w:hAnsi="Century Gothic"/>
          <w:snapToGrid/>
          <w:szCs w:val="22"/>
          <w:lang w:eastAsia="en-GB"/>
        </w:rPr>
        <w:t xml:space="preserve"> (e.g. by fax or </w:t>
      </w:r>
      <w:r w:rsidR="00443FAD" w:rsidRPr="004C7F8B">
        <w:rPr>
          <w:rFonts w:ascii="Century Gothic" w:hAnsi="Century Gothic"/>
          <w:snapToGrid/>
          <w:szCs w:val="22"/>
          <w:lang w:eastAsia="en-GB"/>
        </w:rPr>
        <w:t xml:space="preserve">only </w:t>
      </w:r>
      <w:r w:rsidRPr="004C7F8B">
        <w:rPr>
          <w:rFonts w:ascii="Century Gothic" w:hAnsi="Century Gothic"/>
          <w:snapToGrid/>
          <w:szCs w:val="22"/>
          <w:lang w:eastAsia="en-GB"/>
        </w:rPr>
        <w:t>by e-mail) or delivered to other addresses will be rejected.</w:t>
      </w:r>
    </w:p>
    <w:p w14:paraId="6FFD64B7" w14:textId="77777777" w:rsidR="008B4806" w:rsidRPr="004C7F8B" w:rsidRDefault="008B4806" w:rsidP="00D0629E">
      <w:pPr>
        <w:rPr>
          <w:rFonts w:ascii="Century Gothic" w:hAnsi="Century Gothic"/>
          <w:snapToGrid/>
          <w:szCs w:val="22"/>
          <w:lang w:eastAsia="en-GB"/>
        </w:rPr>
      </w:pPr>
      <w:r w:rsidRPr="004C7F8B">
        <w:rPr>
          <w:rFonts w:ascii="Century Gothic" w:hAnsi="Century Gothic"/>
          <w:snapToGrid/>
          <w:szCs w:val="22"/>
          <w:lang w:eastAsia="en-GB"/>
        </w:rPr>
        <w:t xml:space="preserve">Applications must be submitted in one original and </w:t>
      </w:r>
      <w:r w:rsidR="009C3DFC" w:rsidRPr="00BD59DB">
        <w:rPr>
          <w:rFonts w:ascii="Century Gothic" w:hAnsi="Century Gothic"/>
          <w:snapToGrid/>
          <w:highlight w:val="yellow"/>
          <w:lang w:eastAsia="en-GB"/>
        </w:rPr>
        <w:t>&lt;</w:t>
      </w:r>
      <w:r w:rsidRPr="00BD59DB">
        <w:rPr>
          <w:rFonts w:ascii="Century Gothic" w:hAnsi="Century Gothic"/>
          <w:snapToGrid/>
          <w:highlight w:val="yellow"/>
          <w:lang w:eastAsia="en-GB"/>
        </w:rPr>
        <w:t>X</w:t>
      </w:r>
      <w:r w:rsidR="00E738A1" w:rsidRPr="00BD59DB">
        <w:rPr>
          <w:rFonts w:ascii="Century Gothic" w:hAnsi="Century Gothic"/>
          <w:snapToGrid/>
          <w:highlight w:val="yellow"/>
          <w:lang w:eastAsia="en-GB"/>
        </w:rPr>
        <w:t xml:space="preserve"> </w:t>
      </w:r>
      <w:r w:rsidR="00E738A1" w:rsidRPr="00BD59DB">
        <w:rPr>
          <w:rFonts w:ascii="Century Gothic" w:hAnsi="Century Gothic"/>
          <w:highlight w:val="yellow"/>
        </w:rPr>
        <w:t>(in view of environmental considerations, as few copies as possible should be requested</w:t>
      </w:r>
      <w:r w:rsidR="00E738A1" w:rsidRPr="004C7F8B">
        <w:rPr>
          <w:rFonts w:ascii="Century Gothic" w:hAnsi="Century Gothic"/>
          <w:snapToGrid/>
          <w:szCs w:val="22"/>
          <w:lang w:eastAsia="en-GB"/>
        </w:rPr>
        <w:t>)</w:t>
      </w:r>
      <w:r w:rsidR="009C3DFC" w:rsidRPr="004C7F8B">
        <w:rPr>
          <w:rFonts w:ascii="Century Gothic" w:hAnsi="Century Gothic"/>
          <w:snapToGrid/>
          <w:szCs w:val="22"/>
          <w:lang w:eastAsia="en-GB"/>
        </w:rPr>
        <w:t>&gt;</w:t>
      </w:r>
      <w:r w:rsidRPr="004C7F8B">
        <w:rPr>
          <w:rFonts w:ascii="Century Gothic" w:hAnsi="Century Gothic"/>
          <w:snapToGrid/>
          <w:szCs w:val="22"/>
          <w:lang w:eastAsia="en-GB"/>
        </w:rPr>
        <w:t xml:space="preserve"> copies</w:t>
      </w:r>
      <w:r w:rsidR="001507E7" w:rsidRPr="004C7F8B">
        <w:rPr>
          <w:rFonts w:ascii="Century Gothic" w:hAnsi="Century Gothic"/>
          <w:snapToGrid/>
          <w:szCs w:val="22"/>
          <w:lang w:eastAsia="en-GB"/>
        </w:rPr>
        <w:t xml:space="preserve"> in A4 </w:t>
      </w:r>
      <w:r w:rsidR="00A016F9" w:rsidRPr="004C7F8B">
        <w:rPr>
          <w:rFonts w:ascii="Century Gothic" w:hAnsi="Century Gothic"/>
          <w:snapToGrid/>
          <w:szCs w:val="22"/>
          <w:lang w:eastAsia="en-GB"/>
        </w:rPr>
        <w:t>size</w:t>
      </w:r>
      <w:r w:rsidR="001507E7" w:rsidRPr="004C7F8B">
        <w:rPr>
          <w:rFonts w:ascii="Century Gothic" w:hAnsi="Century Gothic"/>
          <w:snapToGrid/>
          <w:szCs w:val="22"/>
          <w:lang w:eastAsia="en-GB"/>
        </w:rPr>
        <w:t>, each bound</w:t>
      </w:r>
      <w:r w:rsidRPr="004C7F8B">
        <w:rPr>
          <w:rFonts w:ascii="Century Gothic" w:hAnsi="Century Gothic"/>
          <w:snapToGrid/>
          <w:szCs w:val="22"/>
          <w:lang w:eastAsia="en-GB"/>
        </w:rPr>
        <w:t xml:space="preserve">. The </w:t>
      </w:r>
      <w:r w:rsidR="00E64637" w:rsidRPr="004C7F8B">
        <w:rPr>
          <w:rFonts w:ascii="Century Gothic" w:hAnsi="Century Gothic"/>
          <w:snapToGrid/>
          <w:szCs w:val="22"/>
          <w:lang w:eastAsia="en-GB"/>
        </w:rPr>
        <w:t xml:space="preserve">full </w:t>
      </w:r>
      <w:r w:rsidRPr="004C7F8B">
        <w:rPr>
          <w:rFonts w:ascii="Century Gothic" w:hAnsi="Century Gothic"/>
          <w:snapToGrid/>
          <w:szCs w:val="22"/>
          <w:lang w:eastAsia="en-GB"/>
        </w:rPr>
        <w:t xml:space="preserve">application form, budget and logical framework must also be supplied in electronic format </w:t>
      </w:r>
      <w:r w:rsidR="00443FAD" w:rsidRPr="004C7F8B">
        <w:rPr>
          <w:rFonts w:ascii="Century Gothic" w:hAnsi="Century Gothic"/>
          <w:snapToGrid/>
          <w:szCs w:val="22"/>
          <w:lang w:eastAsia="en-GB"/>
        </w:rPr>
        <w:t xml:space="preserve">to the following e-mail address </w:t>
      </w:r>
      <w:r w:rsidR="008C12F5" w:rsidRPr="004C7F8B">
        <w:rPr>
          <w:rFonts w:ascii="Century Gothic" w:hAnsi="Century Gothic"/>
          <w:snapToGrid/>
          <w:szCs w:val="22"/>
          <w:highlight w:val="yellow"/>
          <w:lang w:eastAsia="en-GB"/>
        </w:rPr>
        <w:t>&lt;</w:t>
      </w:r>
      <w:r w:rsidR="008C12F5" w:rsidRPr="004C7F8B">
        <w:rPr>
          <w:rFonts w:ascii="Century Gothic" w:hAnsi="Century Gothic"/>
          <w:highlight w:val="yellow"/>
        </w:rPr>
        <w:t xml:space="preserve"> </w:t>
      </w:r>
      <w:r w:rsidR="008C12F5" w:rsidRPr="004C7F8B">
        <w:rPr>
          <w:rFonts w:ascii="Century Gothic" w:hAnsi="Century Gothic"/>
          <w:snapToGrid/>
          <w:szCs w:val="22"/>
          <w:highlight w:val="yellow"/>
          <w:lang w:eastAsia="en-GB"/>
        </w:rPr>
        <w:t>&gt;</w:t>
      </w:r>
      <w:r w:rsidRPr="004C7F8B">
        <w:rPr>
          <w:rFonts w:ascii="Century Gothic" w:hAnsi="Century Gothic"/>
          <w:snapToGrid/>
          <w:szCs w:val="22"/>
          <w:lang w:eastAsia="en-GB"/>
        </w:rPr>
        <w:t xml:space="preserve">. The electronic </w:t>
      </w:r>
      <w:r w:rsidR="00A030A6" w:rsidRPr="004C7F8B">
        <w:rPr>
          <w:rFonts w:ascii="Century Gothic" w:hAnsi="Century Gothic"/>
          <w:snapToGrid/>
          <w:szCs w:val="22"/>
          <w:lang w:eastAsia="en-GB"/>
        </w:rPr>
        <w:t>file</w:t>
      </w:r>
      <w:r w:rsidRPr="004C7F8B">
        <w:rPr>
          <w:rFonts w:ascii="Century Gothic" w:hAnsi="Century Gothic"/>
          <w:snapToGrid/>
          <w:szCs w:val="22"/>
          <w:lang w:eastAsia="en-GB"/>
        </w:rPr>
        <w:t xml:space="preserve"> must contain exactly the same </w:t>
      </w:r>
      <w:r w:rsidR="006459C5" w:rsidRPr="004C7F8B">
        <w:rPr>
          <w:rFonts w:ascii="Century Gothic" w:hAnsi="Century Gothic"/>
          <w:snapToGrid/>
          <w:szCs w:val="22"/>
          <w:lang w:eastAsia="en-GB"/>
        </w:rPr>
        <w:t>application</w:t>
      </w:r>
      <w:r w:rsidRPr="004C7F8B">
        <w:rPr>
          <w:rFonts w:ascii="Century Gothic" w:hAnsi="Century Gothic"/>
          <w:snapToGrid/>
          <w:szCs w:val="22"/>
          <w:lang w:eastAsia="en-GB"/>
        </w:rPr>
        <w:t xml:space="preserve"> as the paper version. </w:t>
      </w:r>
    </w:p>
    <w:p w14:paraId="670DC58D" w14:textId="77777777" w:rsidR="008B4806" w:rsidRPr="00443FAD" w:rsidRDefault="008B4806" w:rsidP="00203ABF">
      <w:pPr>
        <w:rPr>
          <w:rFonts w:ascii="Century Gothic" w:hAnsi="Century Gothic"/>
          <w:highlight w:val="lightGray"/>
        </w:rPr>
      </w:pPr>
      <w:r w:rsidRPr="00443FAD">
        <w:rPr>
          <w:rFonts w:ascii="Century Gothic" w:hAnsi="Century Gothic"/>
          <w:highlight w:val="lightGray"/>
        </w:rPr>
        <w:t xml:space="preserve">Where </w:t>
      </w:r>
      <w:r w:rsidR="00B114D9" w:rsidRPr="00443FAD">
        <w:rPr>
          <w:rFonts w:ascii="Century Gothic" w:hAnsi="Century Gothic"/>
          <w:highlight w:val="lightGray"/>
        </w:rPr>
        <w:t xml:space="preserve">lead </w:t>
      </w:r>
      <w:r w:rsidRPr="00443FAD">
        <w:rPr>
          <w:rFonts w:ascii="Century Gothic" w:hAnsi="Century Gothic"/>
          <w:highlight w:val="lightGray"/>
        </w:rPr>
        <w:t>applicant</w:t>
      </w:r>
      <w:r w:rsidR="00E53D76" w:rsidRPr="00443FAD">
        <w:rPr>
          <w:rFonts w:ascii="Century Gothic" w:hAnsi="Century Gothic"/>
          <w:highlight w:val="lightGray"/>
        </w:rPr>
        <w:t>s</w:t>
      </w:r>
      <w:r w:rsidRPr="00443FAD">
        <w:rPr>
          <w:rFonts w:ascii="Century Gothic" w:hAnsi="Century Gothic"/>
          <w:highlight w:val="lightGray"/>
        </w:rPr>
        <w:t xml:space="preserve"> send several different </w:t>
      </w:r>
      <w:r w:rsidR="006459C5" w:rsidRPr="00443FAD">
        <w:rPr>
          <w:rFonts w:ascii="Century Gothic" w:hAnsi="Century Gothic"/>
          <w:highlight w:val="lightGray"/>
        </w:rPr>
        <w:t>application</w:t>
      </w:r>
      <w:r w:rsidRPr="00443FAD">
        <w:rPr>
          <w:rFonts w:ascii="Century Gothic" w:hAnsi="Century Gothic"/>
          <w:highlight w:val="lightGray"/>
        </w:rPr>
        <w:t xml:space="preserve">s (if allowed to do so by the </w:t>
      </w:r>
      <w:r w:rsidR="00661830" w:rsidRPr="00443FAD">
        <w:rPr>
          <w:rFonts w:ascii="Century Gothic" w:hAnsi="Century Gothic"/>
          <w:highlight w:val="lightGray"/>
        </w:rPr>
        <w:t>g</w:t>
      </w:r>
      <w:r w:rsidRPr="00443FAD">
        <w:rPr>
          <w:rFonts w:ascii="Century Gothic" w:hAnsi="Century Gothic"/>
          <w:highlight w:val="lightGray"/>
        </w:rPr>
        <w:t xml:space="preserve">uidelines of the </w:t>
      </w:r>
      <w:r w:rsidR="00661830" w:rsidRPr="00443FAD">
        <w:rPr>
          <w:rFonts w:ascii="Century Gothic" w:hAnsi="Century Gothic"/>
          <w:highlight w:val="lightGray"/>
        </w:rPr>
        <w:t>c</w:t>
      </w:r>
      <w:r w:rsidRPr="00443FAD">
        <w:rPr>
          <w:rFonts w:ascii="Century Gothic" w:hAnsi="Century Gothic"/>
          <w:highlight w:val="lightGray"/>
        </w:rPr>
        <w:t>all), each one must be sent separately.</w:t>
      </w:r>
    </w:p>
    <w:p w14:paraId="1660A2D8" w14:textId="77777777" w:rsidR="008B4806" w:rsidRPr="00443FAD" w:rsidRDefault="008B4806" w:rsidP="00203ABF">
      <w:pPr>
        <w:rPr>
          <w:rFonts w:ascii="Century Gothic" w:hAnsi="Century Gothic"/>
          <w:color w:val="000000"/>
          <w:highlight w:val="lightGray"/>
        </w:rPr>
      </w:pPr>
      <w:r w:rsidRPr="00443FAD">
        <w:rPr>
          <w:rFonts w:ascii="Century Gothic" w:hAnsi="Century Gothic"/>
          <w:highlight w:val="lightGray"/>
        </w:rPr>
        <w:t xml:space="preserve">The envelope must bear the </w:t>
      </w:r>
      <w:r w:rsidRPr="00443FAD">
        <w:rPr>
          <w:rFonts w:ascii="Century Gothic" w:hAnsi="Century Gothic"/>
          <w:b/>
          <w:highlight w:val="lightGray"/>
        </w:rPr>
        <w:t xml:space="preserve">reference number and the title of the </w:t>
      </w:r>
      <w:r w:rsidR="00661830" w:rsidRPr="00443FAD">
        <w:rPr>
          <w:rFonts w:ascii="Century Gothic" w:hAnsi="Century Gothic"/>
          <w:b/>
          <w:highlight w:val="lightGray"/>
        </w:rPr>
        <w:t>c</w:t>
      </w:r>
      <w:r w:rsidR="001D0C7B" w:rsidRPr="00443FAD">
        <w:rPr>
          <w:rFonts w:ascii="Century Gothic" w:hAnsi="Century Gothic"/>
          <w:b/>
          <w:highlight w:val="lightGray"/>
        </w:rPr>
        <w:t xml:space="preserve">all for </w:t>
      </w:r>
      <w:r w:rsidR="00661830" w:rsidRPr="00443FAD">
        <w:rPr>
          <w:rFonts w:ascii="Century Gothic" w:hAnsi="Century Gothic"/>
          <w:b/>
          <w:highlight w:val="lightGray"/>
        </w:rPr>
        <w:t>p</w:t>
      </w:r>
      <w:r w:rsidR="001D0C7B" w:rsidRPr="00443FAD">
        <w:rPr>
          <w:rFonts w:ascii="Century Gothic" w:hAnsi="Century Gothic"/>
          <w:b/>
          <w:highlight w:val="lightGray"/>
        </w:rPr>
        <w:t>roposals</w:t>
      </w:r>
      <w:r w:rsidRPr="00443FAD">
        <w:rPr>
          <w:rFonts w:ascii="Century Gothic" w:hAnsi="Century Gothic"/>
          <w:highlight w:val="lightGray"/>
        </w:rPr>
        <w:t>, together with the number and title of the lot</w:t>
      </w:r>
      <w:r w:rsidR="0040484C" w:rsidRPr="00443FAD">
        <w:rPr>
          <w:rFonts w:ascii="Century Gothic" w:hAnsi="Century Gothic"/>
          <w:highlight w:val="lightGray"/>
        </w:rPr>
        <w:t>,</w:t>
      </w:r>
      <w:r w:rsidRPr="00443FAD">
        <w:rPr>
          <w:rFonts w:ascii="Century Gothic" w:hAnsi="Century Gothic"/>
          <w:highlight w:val="lightGray"/>
        </w:rPr>
        <w:t xml:space="preserve"> the full name and address of the </w:t>
      </w:r>
      <w:r w:rsidR="00B114D9" w:rsidRPr="00443FAD">
        <w:rPr>
          <w:rFonts w:ascii="Century Gothic" w:hAnsi="Century Gothic"/>
          <w:highlight w:val="lightGray"/>
        </w:rPr>
        <w:t>lead a</w:t>
      </w:r>
      <w:r w:rsidRPr="00443FAD">
        <w:rPr>
          <w:rFonts w:ascii="Century Gothic" w:hAnsi="Century Gothic"/>
          <w:highlight w:val="lightGray"/>
        </w:rPr>
        <w:t xml:space="preserve">pplicant, and the words </w:t>
      </w:r>
      <w:r w:rsidR="00A016F9" w:rsidRPr="00443FAD">
        <w:rPr>
          <w:rFonts w:ascii="Century Gothic" w:hAnsi="Century Gothic"/>
          <w:highlight w:val="lightGray"/>
        </w:rPr>
        <w:t>‘</w:t>
      </w:r>
      <w:r w:rsidRPr="00443FAD">
        <w:rPr>
          <w:rFonts w:ascii="Century Gothic" w:hAnsi="Century Gothic"/>
          <w:highlight w:val="lightGray"/>
        </w:rPr>
        <w:t>Not to be opened before the opening session</w:t>
      </w:r>
      <w:r w:rsidR="00A016F9" w:rsidRPr="00443FAD">
        <w:rPr>
          <w:rFonts w:ascii="Century Gothic" w:hAnsi="Century Gothic"/>
          <w:highlight w:val="lightGray"/>
        </w:rPr>
        <w:t>’</w:t>
      </w:r>
      <w:r w:rsidRPr="00443FAD">
        <w:rPr>
          <w:rFonts w:ascii="Century Gothic" w:hAnsi="Century Gothic"/>
          <w:highlight w:val="lightGray"/>
        </w:rPr>
        <w:t xml:space="preserve"> and </w:t>
      </w:r>
      <w:r w:rsidR="009C3DFC" w:rsidRPr="00443FAD">
        <w:rPr>
          <w:rFonts w:ascii="Century Gothic" w:hAnsi="Century Gothic"/>
          <w:highlight w:val="yellow"/>
        </w:rPr>
        <w:t>&lt;</w:t>
      </w:r>
      <w:r w:rsidR="00A016F9" w:rsidRPr="00443FAD">
        <w:rPr>
          <w:rFonts w:ascii="Century Gothic" w:hAnsi="Century Gothic"/>
          <w:highlight w:val="yellow"/>
        </w:rPr>
        <w:t>‘</w:t>
      </w:r>
      <w:r w:rsidRPr="00443FAD">
        <w:rPr>
          <w:rFonts w:ascii="Century Gothic" w:hAnsi="Century Gothic"/>
          <w:i/>
          <w:highlight w:val="yellow"/>
        </w:rPr>
        <w:t>local language</w:t>
      </w:r>
      <w:r w:rsidRPr="00443FAD">
        <w:rPr>
          <w:rFonts w:ascii="Century Gothic" w:hAnsi="Century Gothic"/>
          <w:highlight w:val="yellow"/>
        </w:rPr>
        <w:t xml:space="preserve"> </w:t>
      </w:r>
      <w:r w:rsidRPr="00443FAD">
        <w:rPr>
          <w:rFonts w:ascii="Century Gothic" w:hAnsi="Century Gothic"/>
          <w:i/>
          <w:highlight w:val="yellow"/>
        </w:rPr>
        <w:t>equivalent</w:t>
      </w:r>
      <w:r w:rsidR="00A016F9" w:rsidRPr="00443FAD">
        <w:rPr>
          <w:rFonts w:ascii="Century Gothic" w:hAnsi="Century Gothic"/>
          <w:i/>
          <w:highlight w:val="yellow"/>
        </w:rPr>
        <w:t>’</w:t>
      </w:r>
      <w:r w:rsidR="009C3DFC" w:rsidRPr="00443FAD">
        <w:rPr>
          <w:rFonts w:ascii="Century Gothic" w:hAnsi="Century Gothic"/>
          <w:highlight w:val="yellow"/>
        </w:rPr>
        <w:t>&gt;</w:t>
      </w:r>
      <w:r w:rsidR="009C3DFC" w:rsidRPr="00443FAD">
        <w:rPr>
          <w:rFonts w:ascii="Century Gothic" w:hAnsi="Century Gothic"/>
          <w:highlight w:val="lightGray"/>
        </w:rPr>
        <w:t>.</w:t>
      </w:r>
    </w:p>
    <w:p w14:paraId="1453EC2C" w14:textId="77777777" w:rsidR="008B4806" w:rsidRPr="00443FAD" w:rsidRDefault="008B4806" w:rsidP="00203ABF">
      <w:pPr>
        <w:rPr>
          <w:rFonts w:ascii="Century Gothic" w:hAnsi="Century Gothic"/>
          <w:b/>
          <w:highlight w:val="lightGray"/>
        </w:rPr>
      </w:pPr>
      <w:r w:rsidRPr="00443FAD">
        <w:rPr>
          <w:rFonts w:ascii="Century Gothic" w:hAnsi="Century Gothic"/>
          <w:b/>
          <w:highlight w:val="lightGray"/>
        </w:rPr>
        <w:t xml:space="preserve">Applicants must verify that their application is complete using the checklist </w:t>
      </w:r>
      <w:r w:rsidR="00443FAD">
        <w:rPr>
          <w:rFonts w:ascii="Century Gothic" w:hAnsi="Century Gothic"/>
          <w:b/>
          <w:highlight w:val="lightGray"/>
        </w:rPr>
        <w:t xml:space="preserve">included in </w:t>
      </w:r>
      <w:r w:rsidRPr="00443FAD">
        <w:rPr>
          <w:rFonts w:ascii="Century Gothic" w:hAnsi="Century Gothic"/>
          <w:b/>
          <w:highlight w:val="lightGray"/>
        </w:rPr>
        <w:t xml:space="preserve">the </w:t>
      </w:r>
      <w:r w:rsidR="00443FAD">
        <w:rPr>
          <w:rFonts w:ascii="Century Gothic" w:hAnsi="Century Gothic"/>
          <w:b/>
          <w:highlight w:val="lightGray"/>
        </w:rPr>
        <w:t>sub-</w:t>
      </w:r>
      <w:r w:rsidRPr="00443FAD">
        <w:rPr>
          <w:rFonts w:ascii="Century Gothic" w:hAnsi="Century Gothic"/>
          <w:b/>
          <w:highlight w:val="lightGray"/>
        </w:rPr>
        <w:t xml:space="preserve">grant application form. Incomplete applications </w:t>
      </w:r>
      <w:r w:rsidR="00963709" w:rsidRPr="00443FAD">
        <w:rPr>
          <w:rFonts w:ascii="Century Gothic" w:hAnsi="Century Gothic"/>
          <w:b/>
          <w:highlight w:val="lightGray"/>
        </w:rPr>
        <w:t>may</w:t>
      </w:r>
      <w:r w:rsidRPr="00443FAD">
        <w:rPr>
          <w:rFonts w:ascii="Century Gothic" w:hAnsi="Century Gothic"/>
          <w:b/>
          <w:highlight w:val="lightGray"/>
        </w:rPr>
        <w:t xml:space="preserve"> be rejected.</w:t>
      </w:r>
    </w:p>
    <w:p w14:paraId="72981432" w14:textId="77777777" w:rsidR="008B4806" w:rsidRPr="00807DAF" w:rsidRDefault="008B4806" w:rsidP="004B7BC2">
      <w:pPr>
        <w:pStyle w:val="Guidelines3"/>
        <w:rPr>
          <w:highlight w:val="lightGray"/>
        </w:rPr>
      </w:pPr>
      <w:bookmarkStart w:id="40" w:name="_Toc437893853"/>
      <w:bookmarkStart w:id="41" w:name="_Toc125454358"/>
      <w:r w:rsidRPr="00807DAF">
        <w:rPr>
          <w:highlight w:val="lightGray"/>
        </w:rPr>
        <w:t>Deadline for</w:t>
      </w:r>
      <w:r w:rsidR="006548FC" w:rsidRPr="00807DAF">
        <w:rPr>
          <w:highlight w:val="lightGray"/>
        </w:rPr>
        <w:t xml:space="preserve"> submission</w:t>
      </w:r>
      <w:r w:rsidRPr="00807DAF">
        <w:rPr>
          <w:highlight w:val="lightGray"/>
        </w:rPr>
        <w:t xml:space="preserve"> of</w:t>
      </w:r>
      <w:r w:rsidR="001507E7" w:rsidRPr="00807DAF">
        <w:rPr>
          <w:highlight w:val="lightGray"/>
        </w:rPr>
        <w:t xml:space="preserve"> </w:t>
      </w:r>
      <w:r w:rsidR="00661830">
        <w:rPr>
          <w:highlight w:val="lightGray"/>
        </w:rPr>
        <w:t>f</w:t>
      </w:r>
      <w:r w:rsidR="001507E7" w:rsidRPr="00807DAF">
        <w:rPr>
          <w:highlight w:val="lightGray"/>
        </w:rPr>
        <w:t xml:space="preserve">ull </w:t>
      </w:r>
      <w:r w:rsidR="00661830">
        <w:rPr>
          <w:highlight w:val="lightGray"/>
        </w:rPr>
        <w:t>a</w:t>
      </w:r>
      <w:r w:rsidRPr="00807DAF">
        <w:rPr>
          <w:highlight w:val="lightGray"/>
        </w:rPr>
        <w:t>pplication</w:t>
      </w:r>
      <w:r w:rsidR="00661830">
        <w:rPr>
          <w:highlight w:val="lightGray"/>
        </w:rPr>
        <w:t>s</w:t>
      </w:r>
      <w:bookmarkEnd w:id="40"/>
      <w:r w:rsidR="001507E7" w:rsidRPr="00807DAF">
        <w:rPr>
          <w:highlight w:val="lightGray"/>
        </w:rPr>
        <w:t xml:space="preserve"> </w:t>
      </w:r>
      <w:bookmarkEnd w:id="41"/>
    </w:p>
    <w:p w14:paraId="4F4BB58E" w14:textId="77777777" w:rsidR="00ED0F80" w:rsidRPr="00443FAD" w:rsidRDefault="00ED0F80" w:rsidP="00203ABF">
      <w:pPr>
        <w:spacing w:before="240"/>
        <w:rPr>
          <w:rFonts w:ascii="Century Gothic" w:hAnsi="Century Gothic"/>
        </w:rPr>
      </w:pPr>
      <w:r w:rsidRPr="00443FAD">
        <w:rPr>
          <w:rFonts w:ascii="Century Gothic" w:hAnsi="Century Gothic"/>
        </w:rPr>
        <w:t>The applicants' attention is drawn to the fact that there are two different systems for sending applications: one is by post or private courier service, the other is by hand delivery.</w:t>
      </w:r>
    </w:p>
    <w:p w14:paraId="2680D7F0" w14:textId="77777777" w:rsidR="00D34B88" w:rsidRPr="00443FAD" w:rsidRDefault="00D34B88" w:rsidP="00443FAD">
      <w:pPr>
        <w:rPr>
          <w:rFonts w:ascii="Century Gothic" w:hAnsi="Century Gothic"/>
        </w:rPr>
      </w:pPr>
      <w:r w:rsidRPr="00443FAD">
        <w:rPr>
          <w:rFonts w:ascii="Century Gothic" w:hAnsi="Century Gothic"/>
        </w:rPr>
        <w:t xml:space="preserve">In the first case, the </w:t>
      </w:r>
      <w:r w:rsidR="0022120B" w:rsidRPr="00443FAD">
        <w:rPr>
          <w:rFonts w:ascii="Century Gothic" w:hAnsi="Century Gothic"/>
        </w:rPr>
        <w:t>application must</w:t>
      </w:r>
      <w:r w:rsidRPr="00443FAD">
        <w:rPr>
          <w:rFonts w:ascii="Century Gothic" w:hAnsi="Century Gothic"/>
        </w:rPr>
        <w:t xml:space="preserve"> be sen</w:t>
      </w:r>
      <w:r w:rsidR="0022120B" w:rsidRPr="00443FAD">
        <w:rPr>
          <w:rFonts w:ascii="Century Gothic" w:hAnsi="Century Gothic"/>
        </w:rPr>
        <w:t>t before the date</w:t>
      </w:r>
      <w:r w:rsidRPr="00443FAD">
        <w:rPr>
          <w:rFonts w:ascii="Century Gothic" w:hAnsi="Century Gothic"/>
        </w:rPr>
        <w:t xml:space="preserve"> for submission, as evidenced by the postmark or deposit slip, but in the second case it is the acknowledgment of receipt given at the time of the delivery of the </w:t>
      </w:r>
      <w:r w:rsidR="00591459" w:rsidRPr="00443FAD">
        <w:rPr>
          <w:rFonts w:ascii="Century Gothic" w:hAnsi="Century Gothic"/>
        </w:rPr>
        <w:t>application</w:t>
      </w:r>
      <w:r w:rsidRPr="00443FAD">
        <w:rPr>
          <w:rFonts w:ascii="Century Gothic" w:hAnsi="Century Gothic"/>
        </w:rPr>
        <w:t xml:space="preserve"> which will serve as proof.</w:t>
      </w:r>
    </w:p>
    <w:p w14:paraId="37E8D360" w14:textId="77777777" w:rsidR="00B41A93" w:rsidRPr="00443FAD" w:rsidRDefault="00A830CA" w:rsidP="00203ABF">
      <w:pPr>
        <w:rPr>
          <w:rFonts w:ascii="Century Gothic" w:hAnsi="Century Gothic"/>
        </w:rPr>
      </w:pPr>
      <w:r w:rsidRPr="00443FAD">
        <w:rPr>
          <w:rFonts w:ascii="Century Gothic" w:hAnsi="Century Gothic"/>
          <w:szCs w:val="22"/>
          <w:lang w:bidi="kn-IN"/>
        </w:rPr>
        <w:t>T</w:t>
      </w:r>
      <w:r w:rsidRPr="00443FAD">
        <w:rPr>
          <w:rFonts w:ascii="Century Gothic" w:eastAsia="Calibri" w:hAnsi="Century Gothic"/>
          <w:szCs w:val="22"/>
        </w:rPr>
        <w:t xml:space="preserve">he </w:t>
      </w:r>
      <w:r w:rsidR="00443FAD">
        <w:rPr>
          <w:rFonts w:ascii="Century Gothic" w:eastAsia="Calibri" w:hAnsi="Century Gothic"/>
          <w:szCs w:val="22"/>
        </w:rPr>
        <w:t>project beneficiary</w:t>
      </w:r>
      <w:r w:rsidRPr="00443FAD">
        <w:rPr>
          <w:rFonts w:ascii="Century Gothic" w:eastAsia="Calibri" w:hAnsi="Century Gothic"/>
          <w:szCs w:val="22"/>
        </w:rPr>
        <w:t xml:space="preserve"> may, for reasons of administrative efficiency, reject any application submitted on time to the postal service but received, for any reason beyond the </w:t>
      </w:r>
      <w:r w:rsidR="00443FAD">
        <w:rPr>
          <w:rFonts w:ascii="Century Gothic" w:eastAsia="Calibri" w:hAnsi="Century Gothic"/>
          <w:szCs w:val="22"/>
        </w:rPr>
        <w:t>project beneficiary</w:t>
      </w:r>
      <w:r w:rsidRPr="00443FAD">
        <w:rPr>
          <w:rFonts w:ascii="Century Gothic" w:eastAsia="Calibri" w:hAnsi="Century Gothic"/>
          <w:szCs w:val="22"/>
        </w:rPr>
        <w:t>'s control, after the effective date of appro</w:t>
      </w:r>
      <w:r w:rsidR="009D7456" w:rsidRPr="00443FAD">
        <w:rPr>
          <w:rFonts w:ascii="Century Gothic" w:eastAsia="Calibri" w:hAnsi="Century Gothic"/>
          <w:szCs w:val="22"/>
        </w:rPr>
        <w:t xml:space="preserve">val </w:t>
      </w:r>
      <w:r w:rsidR="009D7456" w:rsidRPr="00443FAD">
        <w:rPr>
          <w:rFonts w:ascii="Century Gothic" w:hAnsi="Century Gothic"/>
          <w:snapToGrid/>
          <w:szCs w:val="22"/>
          <w:lang w:eastAsia="en-GB"/>
        </w:rPr>
        <w:t>of the application evaluation</w:t>
      </w:r>
      <w:r w:rsidRPr="00443FAD">
        <w:rPr>
          <w:rFonts w:ascii="Century Gothic" w:eastAsia="Calibri" w:hAnsi="Century Gothic"/>
          <w:szCs w:val="22"/>
        </w:rPr>
        <w:t xml:space="preserve">, if accepting applications that were submitted on time but arrived late would considerably delay the award procedure </w:t>
      </w:r>
      <w:r w:rsidR="00EF0B44" w:rsidRPr="00443FAD">
        <w:rPr>
          <w:rFonts w:ascii="Century Gothic" w:eastAsia="Calibri" w:hAnsi="Century Gothic"/>
          <w:szCs w:val="22"/>
        </w:rPr>
        <w:t xml:space="preserve">(for instance when applications are received after the </w:t>
      </w:r>
      <w:r w:rsidR="00EF0B44" w:rsidRPr="00443FAD">
        <w:rPr>
          <w:rFonts w:ascii="Century Gothic" w:eastAsia="Calibri" w:hAnsi="Century Gothic"/>
          <w:szCs w:val="22"/>
        </w:rPr>
        <w:lastRenderedPageBreak/>
        <w:t>evaluation committee has finished its works and evaluating them would imply re-calling the evaluation committee)</w:t>
      </w:r>
      <w:r w:rsidR="00237884" w:rsidRPr="00443FAD">
        <w:rPr>
          <w:rFonts w:ascii="Century Gothic" w:eastAsia="Calibri" w:hAnsi="Century Gothic"/>
          <w:szCs w:val="22"/>
        </w:rPr>
        <w:t xml:space="preserve"> </w:t>
      </w:r>
      <w:r w:rsidRPr="00443FAD">
        <w:rPr>
          <w:rFonts w:ascii="Century Gothic" w:eastAsia="Calibri" w:hAnsi="Century Gothic"/>
          <w:szCs w:val="22"/>
        </w:rPr>
        <w:t>or jeopardise decisions already taken and notified</w:t>
      </w:r>
      <w:r w:rsidR="00443FAD">
        <w:rPr>
          <w:rFonts w:ascii="Century Gothic" w:eastAsia="Calibri" w:hAnsi="Century Gothic"/>
          <w:szCs w:val="22"/>
        </w:rPr>
        <w:t>.</w:t>
      </w:r>
      <w:r w:rsidR="00B41A93" w:rsidRPr="00443FAD">
        <w:rPr>
          <w:rFonts w:ascii="Century Gothic" w:hAnsi="Century Gothic"/>
        </w:rPr>
        <w:t xml:space="preserve"> </w:t>
      </w:r>
    </w:p>
    <w:p w14:paraId="7A01E4C3" w14:textId="77777777" w:rsidR="008B4806" w:rsidRPr="00807DAF" w:rsidRDefault="008B4806" w:rsidP="004B7BC2">
      <w:pPr>
        <w:pStyle w:val="Guidelines3"/>
        <w:rPr>
          <w:highlight w:val="lightGray"/>
        </w:rPr>
      </w:pPr>
      <w:bookmarkStart w:id="42" w:name="_Toc437893854"/>
      <w:bookmarkStart w:id="43" w:name="_Toc125454359"/>
      <w:r w:rsidRPr="00807DAF">
        <w:rPr>
          <w:highlight w:val="lightGray"/>
        </w:rPr>
        <w:t>Further informatio</w:t>
      </w:r>
      <w:r w:rsidR="001507E7" w:rsidRPr="00807DAF">
        <w:rPr>
          <w:highlight w:val="lightGray"/>
        </w:rPr>
        <w:t xml:space="preserve">n </w:t>
      </w:r>
      <w:r w:rsidR="00000396" w:rsidRPr="00807DAF">
        <w:rPr>
          <w:highlight w:val="lightGray"/>
        </w:rPr>
        <w:t>about</w:t>
      </w:r>
      <w:r w:rsidR="001507E7" w:rsidRPr="00807DAF">
        <w:rPr>
          <w:highlight w:val="lightGray"/>
        </w:rPr>
        <w:t xml:space="preserve"> </w:t>
      </w:r>
      <w:r w:rsidR="00661830">
        <w:rPr>
          <w:highlight w:val="lightGray"/>
        </w:rPr>
        <w:t>f</w:t>
      </w:r>
      <w:r w:rsidR="001507E7" w:rsidRPr="00807DAF">
        <w:rPr>
          <w:highlight w:val="lightGray"/>
        </w:rPr>
        <w:t xml:space="preserve">ull </w:t>
      </w:r>
      <w:r w:rsidR="00661830">
        <w:rPr>
          <w:highlight w:val="lightGray"/>
        </w:rPr>
        <w:t>a</w:t>
      </w:r>
      <w:r w:rsidR="001507E7" w:rsidRPr="00807DAF">
        <w:rPr>
          <w:highlight w:val="lightGray"/>
        </w:rPr>
        <w:t>pplication</w:t>
      </w:r>
      <w:r w:rsidR="00661830">
        <w:rPr>
          <w:highlight w:val="lightGray"/>
        </w:rPr>
        <w:t>s</w:t>
      </w:r>
      <w:bookmarkEnd w:id="42"/>
      <w:r w:rsidR="001507E7" w:rsidRPr="00807DAF">
        <w:rPr>
          <w:highlight w:val="lightGray"/>
        </w:rPr>
        <w:t xml:space="preserve"> </w:t>
      </w:r>
      <w:bookmarkEnd w:id="43"/>
    </w:p>
    <w:p w14:paraId="35B1F358" w14:textId="77777777" w:rsidR="002128D0" w:rsidRPr="004C7F8B" w:rsidRDefault="008B4806" w:rsidP="008859A2">
      <w:pPr>
        <w:spacing w:before="240"/>
        <w:rPr>
          <w:rFonts w:ascii="Century Gothic" w:hAnsi="Century Gothic"/>
          <w:highlight w:val="lightGray"/>
        </w:rPr>
      </w:pPr>
      <w:r w:rsidRPr="004C7F8B">
        <w:rPr>
          <w:rFonts w:ascii="Century Gothic" w:hAnsi="Century Gothic"/>
          <w:highlight w:val="lightGray"/>
        </w:rPr>
        <w:t xml:space="preserve">Questions may be sent by e-mail no later than 21 days before the deadline for the </w:t>
      </w:r>
      <w:r w:rsidR="00CA6D19" w:rsidRPr="004C7F8B">
        <w:rPr>
          <w:rFonts w:ascii="Century Gothic" w:hAnsi="Century Gothic"/>
          <w:highlight w:val="lightGray"/>
        </w:rPr>
        <w:t xml:space="preserve">submission </w:t>
      </w:r>
      <w:r w:rsidRPr="004C7F8B">
        <w:rPr>
          <w:rFonts w:ascii="Century Gothic" w:hAnsi="Century Gothic"/>
          <w:highlight w:val="lightGray"/>
        </w:rPr>
        <w:t xml:space="preserve">of </w:t>
      </w:r>
      <w:r w:rsidR="006459C5" w:rsidRPr="004C7F8B">
        <w:rPr>
          <w:rFonts w:ascii="Century Gothic" w:hAnsi="Century Gothic"/>
          <w:highlight w:val="lightGray"/>
        </w:rPr>
        <w:t>application</w:t>
      </w:r>
      <w:r w:rsidRPr="004C7F8B">
        <w:rPr>
          <w:rFonts w:ascii="Century Gothic" w:hAnsi="Century Gothic"/>
          <w:highlight w:val="lightGray"/>
        </w:rPr>
        <w:t xml:space="preserve">s to the </w:t>
      </w:r>
      <w:r w:rsidR="008859A2">
        <w:rPr>
          <w:rFonts w:ascii="Century Gothic" w:hAnsi="Century Gothic"/>
          <w:highlight w:val="lightGray"/>
        </w:rPr>
        <w:t xml:space="preserve">following e-mail </w:t>
      </w:r>
      <w:r w:rsidRPr="004C7F8B">
        <w:rPr>
          <w:rFonts w:ascii="Century Gothic" w:hAnsi="Century Gothic"/>
          <w:highlight w:val="lightGray"/>
        </w:rPr>
        <w:t>addres</w:t>
      </w:r>
      <w:r w:rsidR="008859A2">
        <w:rPr>
          <w:rFonts w:ascii="Century Gothic" w:hAnsi="Century Gothic"/>
          <w:highlight w:val="lightGray"/>
        </w:rPr>
        <w:t xml:space="preserve">s </w:t>
      </w:r>
      <w:r w:rsidR="008859A2" w:rsidRPr="004C7F8B">
        <w:rPr>
          <w:rFonts w:ascii="Century Gothic" w:hAnsi="Century Gothic"/>
          <w:highlight w:val="yellow"/>
        </w:rPr>
        <w:t>&lt;xx@xx.xx &gt;</w:t>
      </w:r>
      <w:r w:rsidRPr="004C7F8B">
        <w:rPr>
          <w:rFonts w:ascii="Century Gothic" w:hAnsi="Century Gothic"/>
          <w:highlight w:val="lightGray"/>
        </w:rPr>
        <w:t xml:space="preserve">, indicating clearly the reference of the </w:t>
      </w:r>
      <w:r w:rsidR="00661830" w:rsidRPr="004C7F8B">
        <w:rPr>
          <w:rFonts w:ascii="Century Gothic" w:hAnsi="Century Gothic"/>
          <w:highlight w:val="lightGray"/>
        </w:rPr>
        <w:t>c</w:t>
      </w:r>
      <w:r w:rsidR="001D0C7B" w:rsidRPr="004C7F8B">
        <w:rPr>
          <w:rFonts w:ascii="Century Gothic" w:hAnsi="Century Gothic"/>
          <w:highlight w:val="lightGray"/>
        </w:rPr>
        <w:t xml:space="preserve">all for </w:t>
      </w:r>
      <w:r w:rsidR="00661830" w:rsidRPr="004C7F8B">
        <w:rPr>
          <w:rFonts w:ascii="Century Gothic" w:hAnsi="Century Gothic"/>
          <w:highlight w:val="lightGray"/>
        </w:rPr>
        <w:t>p</w:t>
      </w:r>
      <w:r w:rsidR="001D0C7B" w:rsidRPr="004C7F8B">
        <w:rPr>
          <w:rFonts w:ascii="Century Gothic" w:hAnsi="Century Gothic"/>
          <w:highlight w:val="lightGray"/>
        </w:rPr>
        <w:t>roposals</w:t>
      </w:r>
      <w:r w:rsidR="008859A2">
        <w:rPr>
          <w:rFonts w:ascii="Century Gothic" w:hAnsi="Century Gothic"/>
          <w:highlight w:val="lightGray"/>
        </w:rPr>
        <w:t>.</w:t>
      </w:r>
    </w:p>
    <w:p w14:paraId="06D13D08" w14:textId="77777777" w:rsidR="008B4806" w:rsidRPr="004C7F8B" w:rsidRDefault="007C4720" w:rsidP="00203ABF">
      <w:pPr>
        <w:rPr>
          <w:rFonts w:ascii="Century Gothic" w:hAnsi="Century Gothic"/>
          <w:highlight w:val="lightGray"/>
        </w:rPr>
      </w:pPr>
      <w:r w:rsidRPr="004C7F8B">
        <w:rPr>
          <w:rFonts w:ascii="Century Gothic" w:hAnsi="Century Gothic"/>
          <w:highlight w:val="lightGray"/>
        </w:rPr>
        <w:t xml:space="preserve">The </w:t>
      </w:r>
      <w:r w:rsidR="008859A2">
        <w:rPr>
          <w:rFonts w:ascii="Century Gothic" w:hAnsi="Century Gothic"/>
          <w:highlight w:val="lightGray"/>
        </w:rPr>
        <w:t>project beneficiary</w:t>
      </w:r>
      <w:r w:rsidRPr="004C7F8B">
        <w:rPr>
          <w:rFonts w:ascii="Century Gothic" w:hAnsi="Century Gothic"/>
          <w:highlight w:val="lightGray"/>
        </w:rPr>
        <w:t xml:space="preserve"> has no obligation to provide clarifications to questions received after this date.</w:t>
      </w:r>
      <w:r w:rsidR="008859A2">
        <w:rPr>
          <w:rFonts w:ascii="Century Gothic" w:hAnsi="Century Gothic"/>
          <w:highlight w:val="lightGray"/>
        </w:rPr>
        <w:t xml:space="preserve"> </w:t>
      </w:r>
      <w:r w:rsidR="008B4806" w:rsidRPr="004C7F8B">
        <w:rPr>
          <w:rFonts w:ascii="Century Gothic" w:hAnsi="Century Gothic"/>
          <w:highlight w:val="lightGray"/>
        </w:rPr>
        <w:t xml:space="preserve">Replies will be given no later than 11 days before the deadline for the </w:t>
      </w:r>
      <w:r w:rsidR="00CA6D19" w:rsidRPr="004C7F8B">
        <w:rPr>
          <w:rFonts w:ascii="Century Gothic" w:hAnsi="Century Gothic"/>
          <w:highlight w:val="lightGray"/>
        </w:rPr>
        <w:t xml:space="preserve">submission </w:t>
      </w:r>
      <w:r w:rsidR="008B4806" w:rsidRPr="004C7F8B">
        <w:rPr>
          <w:rFonts w:ascii="Century Gothic" w:hAnsi="Century Gothic"/>
          <w:highlight w:val="lightGray"/>
        </w:rPr>
        <w:t xml:space="preserve">of </w:t>
      </w:r>
      <w:r w:rsidR="00661830" w:rsidRPr="004C7F8B">
        <w:rPr>
          <w:rFonts w:ascii="Century Gothic" w:hAnsi="Century Gothic"/>
          <w:highlight w:val="lightGray"/>
        </w:rPr>
        <w:t xml:space="preserve">full </w:t>
      </w:r>
      <w:r w:rsidR="006459C5" w:rsidRPr="004C7F8B">
        <w:rPr>
          <w:rFonts w:ascii="Century Gothic" w:hAnsi="Century Gothic"/>
          <w:highlight w:val="lightGray"/>
        </w:rPr>
        <w:t>application</w:t>
      </w:r>
      <w:r w:rsidR="008B4806" w:rsidRPr="004C7F8B">
        <w:rPr>
          <w:rFonts w:ascii="Century Gothic" w:hAnsi="Century Gothic"/>
          <w:highlight w:val="lightGray"/>
        </w:rPr>
        <w:t xml:space="preserve">s. </w:t>
      </w:r>
    </w:p>
    <w:p w14:paraId="241F0904" w14:textId="77777777" w:rsidR="00376E92" w:rsidRPr="004C7F8B" w:rsidRDefault="0040484C" w:rsidP="00203ABF">
      <w:pPr>
        <w:rPr>
          <w:rFonts w:ascii="Century Gothic" w:hAnsi="Century Gothic"/>
          <w:highlight w:val="lightGray"/>
        </w:rPr>
      </w:pPr>
      <w:r w:rsidRPr="004C7F8B">
        <w:rPr>
          <w:rFonts w:ascii="Century Gothic" w:hAnsi="Century Gothic"/>
          <w:highlight w:val="lightGray"/>
        </w:rPr>
        <w:t>To ensure</w:t>
      </w:r>
      <w:r w:rsidR="008B4806" w:rsidRPr="004C7F8B">
        <w:rPr>
          <w:rFonts w:ascii="Century Gothic" w:hAnsi="Century Gothic"/>
          <w:highlight w:val="lightGray"/>
        </w:rPr>
        <w:t xml:space="preserve"> equal treatment of applicants, the </w:t>
      </w:r>
      <w:r w:rsidR="008859A2">
        <w:rPr>
          <w:rFonts w:ascii="Century Gothic" w:hAnsi="Century Gothic"/>
          <w:highlight w:val="lightGray"/>
        </w:rPr>
        <w:t>project beneficiary</w:t>
      </w:r>
      <w:r w:rsidR="008B4806" w:rsidRPr="004C7F8B">
        <w:rPr>
          <w:rFonts w:ascii="Century Gothic" w:hAnsi="Century Gothic"/>
          <w:highlight w:val="lightGray"/>
        </w:rPr>
        <w:t xml:space="preserve"> cannot give a prior opinion on the eligibility of </w:t>
      </w:r>
      <w:r w:rsidR="00B114D9" w:rsidRPr="004C7F8B">
        <w:rPr>
          <w:rFonts w:ascii="Century Gothic" w:hAnsi="Century Gothic"/>
          <w:highlight w:val="lightGray"/>
        </w:rPr>
        <w:t>lead a</w:t>
      </w:r>
      <w:r w:rsidR="008B4806" w:rsidRPr="004C7F8B">
        <w:rPr>
          <w:rFonts w:ascii="Century Gothic" w:hAnsi="Century Gothic"/>
          <w:highlight w:val="lightGray"/>
        </w:rPr>
        <w:t>pplicant</w:t>
      </w:r>
      <w:r w:rsidR="000D40CC" w:rsidRPr="004C7F8B">
        <w:rPr>
          <w:rFonts w:ascii="Century Gothic" w:hAnsi="Century Gothic"/>
          <w:highlight w:val="lightGray"/>
        </w:rPr>
        <w:t>s</w:t>
      </w:r>
      <w:r w:rsidR="00661830" w:rsidRPr="004C7F8B">
        <w:rPr>
          <w:rFonts w:ascii="Century Gothic" w:hAnsi="Century Gothic"/>
          <w:highlight w:val="lightGray"/>
        </w:rPr>
        <w:t>, co-applicants</w:t>
      </w:r>
      <w:r w:rsidR="008B4806" w:rsidRPr="004C7F8B">
        <w:rPr>
          <w:rFonts w:ascii="Century Gothic" w:hAnsi="Century Gothic"/>
          <w:highlight w:val="lightGray"/>
        </w:rPr>
        <w:t>, or an action.</w:t>
      </w:r>
    </w:p>
    <w:p w14:paraId="55A99F44" w14:textId="77777777" w:rsidR="007A3169" w:rsidRPr="00807DAF" w:rsidRDefault="00376E92" w:rsidP="00203ABF">
      <w:pPr>
        <w:rPr>
          <w:szCs w:val="22"/>
          <w:highlight w:val="lightGray"/>
        </w:rPr>
      </w:pPr>
      <w:r w:rsidRPr="004C7F8B">
        <w:rPr>
          <w:rFonts w:ascii="Century Gothic" w:hAnsi="Century Gothic"/>
          <w:highlight w:val="lightGray"/>
        </w:rPr>
        <w:t>No individual replies will be given to questions. All questions and answers as well as other important notices to applicants during the course of the evaluation procedure</w:t>
      </w:r>
      <w:r w:rsidR="008B4806" w:rsidRPr="004C7F8B">
        <w:rPr>
          <w:rFonts w:ascii="Century Gothic" w:hAnsi="Century Gothic"/>
          <w:highlight w:val="lightGray"/>
        </w:rPr>
        <w:t>, will be published on the</w:t>
      </w:r>
      <w:r w:rsidR="001249D9" w:rsidRPr="004C7F8B">
        <w:rPr>
          <w:rFonts w:ascii="Century Gothic" w:hAnsi="Century Gothic"/>
          <w:highlight w:val="lightGray"/>
        </w:rPr>
        <w:t xml:space="preserve"> </w:t>
      </w:r>
      <w:r w:rsidR="008B4806" w:rsidRPr="004C7F8B">
        <w:rPr>
          <w:rFonts w:ascii="Century Gothic" w:hAnsi="Century Gothic"/>
          <w:highlight w:val="lightGray"/>
        </w:rPr>
        <w:t>website</w:t>
      </w:r>
      <w:r w:rsidR="001249D9" w:rsidRPr="004C7F8B">
        <w:rPr>
          <w:rFonts w:ascii="Century Gothic" w:hAnsi="Century Gothic"/>
          <w:highlight w:val="lightGray"/>
        </w:rPr>
        <w:t xml:space="preserve"> </w:t>
      </w:r>
      <w:r w:rsidR="008859A2" w:rsidRPr="008859A2">
        <w:rPr>
          <w:rFonts w:ascii="Century Gothic" w:hAnsi="Century Gothic"/>
          <w:highlight w:val="yellow"/>
        </w:rPr>
        <w:t>&lt;relevant page at the web-site of the project beneficiary&gt;</w:t>
      </w:r>
      <w:r w:rsidR="008859A2">
        <w:rPr>
          <w:rFonts w:ascii="Century Gothic" w:hAnsi="Century Gothic"/>
          <w:highlight w:val="lightGray"/>
        </w:rPr>
        <w:t xml:space="preserve"> a</w:t>
      </w:r>
      <w:r w:rsidR="002D7F4A" w:rsidRPr="004C7F8B">
        <w:rPr>
          <w:rFonts w:ascii="Century Gothic" w:hAnsi="Century Gothic"/>
          <w:highlight w:val="lightGray"/>
        </w:rPr>
        <w:t>s the need arises</w:t>
      </w:r>
      <w:r w:rsidR="009C3DFC" w:rsidRPr="004C7F8B">
        <w:rPr>
          <w:rFonts w:ascii="Century Gothic" w:hAnsi="Century Gothic"/>
          <w:highlight w:val="lightGray"/>
        </w:rPr>
        <w:t>.</w:t>
      </w:r>
      <w:r w:rsidR="002128D0" w:rsidRPr="004C7F8B">
        <w:rPr>
          <w:rFonts w:ascii="Century Gothic" w:hAnsi="Century Gothic"/>
          <w:highlight w:val="lightGray"/>
        </w:rPr>
        <w:t xml:space="preserve"> It is therefore </w:t>
      </w:r>
      <w:r w:rsidR="0040484C" w:rsidRPr="004C7F8B">
        <w:rPr>
          <w:rFonts w:ascii="Century Gothic" w:hAnsi="Century Gothic"/>
          <w:highlight w:val="lightGray"/>
        </w:rPr>
        <w:t>advisable</w:t>
      </w:r>
      <w:r w:rsidR="002128D0" w:rsidRPr="004C7F8B">
        <w:rPr>
          <w:rFonts w:ascii="Century Gothic" w:hAnsi="Century Gothic"/>
          <w:highlight w:val="lightGray"/>
        </w:rPr>
        <w:t xml:space="preserve"> to consult the abovementioned website</w:t>
      </w:r>
      <w:r w:rsidR="0040484C" w:rsidRPr="004C7F8B">
        <w:rPr>
          <w:rFonts w:ascii="Century Gothic" w:hAnsi="Century Gothic"/>
          <w:highlight w:val="lightGray"/>
        </w:rPr>
        <w:t xml:space="preserve"> regularly</w:t>
      </w:r>
      <w:r w:rsidR="002128D0" w:rsidRPr="004C7F8B">
        <w:rPr>
          <w:rFonts w:ascii="Century Gothic" w:hAnsi="Century Gothic"/>
          <w:highlight w:val="lightGray"/>
        </w:rPr>
        <w:t xml:space="preserve"> in order to be informed of the questions and answers published.</w:t>
      </w:r>
    </w:p>
    <w:p w14:paraId="674FD21C" w14:textId="77777777" w:rsidR="0007408E" w:rsidRPr="00807DAF" w:rsidRDefault="0007408E" w:rsidP="004741A1">
      <w:pPr>
        <w:pStyle w:val="Guidelines2"/>
        <w:rPr>
          <w:i/>
        </w:rPr>
      </w:pPr>
      <w:bookmarkStart w:id="44" w:name="_Toc40507653"/>
      <w:bookmarkStart w:id="45" w:name="_Toc437893859"/>
      <w:bookmarkStart w:id="46" w:name="_Toc15492337"/>
      <w:bookmarkStart w:id="47" w:name="_Toc15645113"/>
      <w:bookmarkStart w:id="48" w:name="_Toc15645149"/>
      <w:bookmarkStart w:id="49" w:name="_Toc15645213"/>
      <w:r w:rsidRPr="00807DAF">
        <w:t>Evaluation and selection of applications</w:t>
      </w:r>
      <w:bookmarkEnd w:id="44"/>
      <w:bookmarkEnd w:id="45"/>
      <w:bookmarkEnd w:id="46"/>
      <w:bookmarkEnd w:id="47"/>
      <w:bookmarkEnd w:id="48"/>
      <w:bookmarkEnd w:id="49"/>
    </w:p>
    <w:p w14:paraId="7C3C7747" w14:textId="77777777" w:rsidR="0007408E" w:rsidRPr="00A83A5C" w:rsidRDefault="0007408E" w:rsidP="00203ABF">
      <w:pPr>
        <w:rPr>
          <w:rFonts w:ascii="Century Gothic" w:hAnsi="Century Gothic"/>
        </w:rPr>
      </w:pPr>
      <w:r w:rsidRPr="00A83A5C">
        <w:rPr>
          <w:rFonts w:ascii="Century Gothic" w:hAnsi="Century Gothic"/>
        </w:rPr>
        <w:t xml:space="preserve">Applications will be examined and evaluated by </w:t>
      </w:r>
      <w:r w:rsidR="00A83A5C">
        <w:rPr>
          <w:rFonts w:ascii="Century Gothic" w:hAnsi="Century Gothic"/>
        </w:rPr>
        <w:t xml:space="preserve">an evaluation committee of </w:t>
      </w:r>
      <w:r w:rsidRPr="00A83A5C">
        <w:rPr>
          <w:rFonts w:ascii="Century Gothic" w:hAnsi="Century Gothic"/>
        </w:rPr>
        <w:t xml:space="preserve">the </w:t>
      </w:r>
      <w:r w:rsidR="00A83A5C">
        <w:rPr>
          <w:rFonts w:ascii="Century Gothic" w:hAnsi="Century Gothic"/>
        </w:rPr>
        <w:t>project beneficiary</w:t>
      </w:r>
      <w:r w:rsidRPr="00A83A5C">
        <w:rPr>
          <w:rFonts w:ascii="Century Gothic" w:hAnsi="Century Gothic"/>
        </w:rPr>
        <w:t xml:space="preserve"> with the possible assistance of external assessors. </w:t>
      </w:r>
      <w:r w:rsidR="007C4578" w:rsidRPr="00A83A5C">
        <w:rPr>
          <w:rFonts w:ascii="Century Gothic" w:hAnsi="Century Gothic"/>
        </w:rPr>
        <w:t xml:space="preserve">All applications </w:t>
      </w:r>
      <w:r w:rsidRPr="00A83A5C">
        <w:rPr>
          <w:rFonts w:ascii="Century Gothic" w:hAnsi="Century Gothic"/>
        </w:rPr>
        <w:t xml:space="preserve">will be assessed according to the following </w:t>
      </w:r>
      <w:r w:rsidR="00C67E04" w:rsidRPr="00A83A5C">
        <w:rPr>
          <w:rFonts w:ascii="Century Gothic" w:hAnsi="Century Gothic"/>
        </w:rPr>
        <w:t>steps</w:t>
      </w:r>
      <w:r w:rsidR="00671019" w:rsidRPr="00A83A5C">
        <w:rPr>
          <w:rFonts w:ascii="Century Gothic" w:hAnsi="Century Gothic"/>
        </w:rPr>
        <w:t xml:space="preserve"> and criteria</w:t>
      </w:r>
      <w:r w:rsidR="00E17C2A" w:rsidRPr="00A83A5C">
        <w:rPr>
          <w:rFonts w:ascii="Century Gothic" w:hAnsi="Century Gothic"/>
        </w:rPr>
        <w:t>.</w:t>
      </w:r>
    </w:p>
    <w:p w14:paraId="36B8C958" w14:textId="77777777" w:rsidR="00050E48" w:rsidRDefault="00050E48" w:rsidP="00203ABF">
      <w:pPr>
        <w:rPr>
          <w:rFonts w:ascii="Century Gothic" w:hAnsi="Century Gothic"/>
        </w:rPr>
      </w:pPr>
      <w:r w:rsidRPr="00A83A5C">
        <w:rPr>
          <w:rFonts w:ascii="Century Gothic" w:hAnsi="Century Gothic"/>
        </w:rPr>
        <w:t xml:space="preserve">If the examination of the application reveals that the proposed action does not meet the </w:t>
      </w:r>
      <w:r w:rsidRPr="00A83A5C">
        <w:rPr>
          <w:rFonts w:ascii="Century Gothic" w:hAnsi="Century Gothic"/>
          <w:u w:val="single"/>
        </w:rPr>
        <w:t>eligibility criteria</w:t>
      </w:r>
      <w:r w:rsidRPr="00A83A5C">
        <w:rPr>
          <w:rFonts w:ascii="Century Gothic" w:hAnsi="Century Gothic"/>
        </w:rPr>
        <w:t xml:space="preserve"> stated in </w:t>
      </w:r>
      <w:r w:rsidR="00221350" w:rsidRPr="00A83A5C">
        <w:rPr>
          <w:rFonts w:ascii="Century Gothic" w:hAnsi="Century Gothic"/>
        </w:rPr>
        <w:t>S</w:t>
      </w:r>
      <w:r w:rsidR="007C4578" w:rsidRPr="00A83A5C">
        <w:rPr>
          <w:rFonts w:ascii="Century Gothic" w:hAnsi="Century Gothic"/>
        </w:rPr>
        <w:t xml:space="preserve">ection </w:t>
      </w:r>
      <w:r w:rsidRPr="00A83A5C">
        <w:rPr>
          <w:rFonts w:ascii="Century Gothic" w:hAnsi="Century Gothic"/>
        </w:rPr>
        <w:t xml:space="preserve">2.1, the application </w:t>
      </w:r>
      <w:r w:rsidR="001151FE" w:rsidRPr="00A83A5C">
        <w:rPr>
          <w:rFonts w:ascii="Century Gothic" w:hAnsi="Century Gothic"/>
        </w:rPr>
        <w:t xml:space="preserve">will </w:t>
      </w:r>
      <w:r w:rsidRPr="00A83A5C">
        <w:rPr>
          <w:rFonts w:ascii="Century Gothic" w:hAnsi="Century Gothic"/>
        </w:rPr>
        <w:t>be rejected on this sole basis.</w:t>
      </w:r>
      <w:r w:rsidR="00B71C4B" w:rsidRPr="00A83A5C">
        <w:rPr>
          <w:rFonts w:ascii="Century Gothic" w:hAnsi="Century Gothic"/>
        </w:rPr>
        <w:t xml:space="preserve"> </w:t>
      </w:r>
    </w:p>
    <w:p w14:paraId="6A10F3D5" w14:textId="77777777" w:rsidR="00D0629E" w:rsidRDefault="00D0629E" w:rsidP="00203ABF">
      <w:pPr>
        <w:rPr>
          <w:rFonts w:ascii="Century Gothic" w:hAnsi="Century Gothic"/>
        </w:rPr>
      </w:pPr>
    </w:p>
    <w:p w14:paraId="27671B6E" w14:textId="77777777" w:rsidR="0007408E" w:rsidRPr="00A83A5C" w:rsidRDefault="0059080E" w:rsidP="002D4ACD">
      <w:pPr>
        <w:numPr>
          <w:ilvl w:val="0"/>
          <w:numId w:val="29"/>
        </w:numPr>
        <w:tabs>
          <w:tab w:val="left" w:pos="426"/>
          <w:tab w:val="left" w:pos="1418"/>
        </w:tabs>
        <w:ind w:left="1418" w:hanging="1418"/>
        <w:jc w:val="left"/>
        <w:rPr>
          <w:rFonts w:ascii="Century Gothic" w:hAnsi="Century Gothic"/>
          <w:b/>
          <w:sz w:val="24"/>
          <w:szCs w:val="24"/>
        </w:rPr>
      </w:pPr>
      <w:r w:rsidRPr="00A83A5C">
        <w:rPr>
          <w:rFonts w:ascii="Century Gothic" w:hAnsi="Century Gothic"/>
          <w:b/>
          <w:sz w:val="24"/>
          <w:szCs w:val="24"/>
        </w:rPr>
        <w:t>STEP</w:t>
      </w:r>
      <w:r w:rsidR="009A51CA" w:rsidRPr="00A83A5C">
        <w:rPr>
          <w:rFonts w:ascii="Century Gothic" w:hAnsi="Century Gothic"/>
          <w:b/>
          <w:sz w:val="24"/>
          <w:szCs w:val="24"/>
        </w:rPr>
        <w:t xml:space="preserve"> 1</w:t>
      </w:r>
      <w:r w:rsidRPr="00A83A5C">
        <w:rPr>
          <w:rFonts w:ascii="Century Gothic" w:hAnsi="Century Gothic"/>
          <w:b/>
          <w:sz w:val="24"/>
          <w:szCs w:val="24"/>
        </w:rPr>
        <w:t>:</w:t>
      </w:r>
      <w:r w:rsidR="005D7AF3" w:rsidRPr="00A83A5C">
        <w:rPr>
          <w:rFonts w:ascii="Century Gothic" w:hAnsi="Century Gothic"/>
          <w:b/>
          <w:sz w:val="24"/>
          <w:szCs w:val="24"/>
        </w:rPr>
        <w:tab/>
      </w:r>
      <w:r w:rsidR="00C67E04" w:rsidRPr="00A83A5C">
        <w:rPr>
          <w:rFonts w:ascii="Century Gothic" w:hAnsi="Century Gothic"/>
          <w:b/>
          <w:sz w:val="24"/>
          <w:szCs w:val="24"/>
        </w:rPr>
        <w:t>O</w:t>
      </w:r>
      <w:r w:rsidR="007A3169" w:rsidRPr="00A83A5C">
        <w:rPr>
          <w:rFonts w:ascii="Century Gothic" w:hAnsi="Century Gothic"/>
          <w:b/>
          <w:sz w:val="24"/>
          <w:szCs w:val="24"/>
        </w:rPr>
        <w:t>PENING</w:t>
      </w:r>
      <w:r w:rsidR="00CC1BB3" w:rsidRPr="00A83A5C">
        <w:rPr>
          <w:rFonts w:ascii="Century Gothic" w:hAnsi="Century Gothic"/>
          <w:b/>
          <w:sz w:val="24"/>
          <w:szCs w:val="24"/>
        </w:rPr>
        <w:t xml:space="preserve"> </w:t>
      </w:r>
      <w:r w:rsidR="00B66332" w:rsidRPr="00A83A5C">
        <w:rPr>
          <w:rFonts w:ascii="Century Gothic" w:hAnsi="Century Gothic"/>
          <w:b/>
          <w:sz w:val="24"/>
          <w:szCs w:val="24"/>
        </w:rPr>
        <w:t xml:space="preserve">&amp; </w:t>
      </w:r>
      <w:r w:rsidR="001F4014" w:rsidRPr="00A83A5C">
        <w:rPr>
          <w:rFonts w:ascii="Century Gothic" w:hAnsi="Century Gothic"/>
          <w:b/>
          <w:sz w:val="24"/>
          <w:szCs w:val="24"/>
        </w:rPr>
        <w:t>ADMINISTRATIVE CHECK</w:t>
      </w:r>
      <w:r w:rsidR="008A5CD8" w:rsidRPr="00A83A5C">
        <w:rPr>
          <w:rFonts w:ascii="Century Gothic" w:hAnsi="Century Gothic"/>
          <w:b/>
          <w:sz w:val="24"/>
          <w:szCs w:val="24"/>
        </w:rPr>
        <w:t>S</w:t>
      </w:r>
      <w:r w:rsidR="00B66332" w:rsidRPr="00A83A5C">
        <w:rPr>
          <w:rFonts w:ascii="Century Gothic" w:hAnsi="Century Gothic"/>
          <w:b/>
          <w:sz w:val="24"/>
          <w:szCs w:val="24"/>
        </w:rPr>
        <w:t xml:space="preserve"> </w:t>
      </w:r>
    </w:p>
    <w:p w14:paraId="399417C3" w14:textId="77777777" w:rsidR="00402677" w:rsidRPr="00A83A5C" w:rsidRDefault="007C4578" w:rsidP="00A83A5C">
      <w:pPr>
        <w:spacing w:after="100"/>
        <w:rPr>
          <w:rFonts w:ascii="Century Gothic" w:hAnsi="Century Gothic"/>
        </w:rPr>
      </w:pPr>
      <w:r w:rsidRPr="00A83A5C">
        <w:rPr>
          <w:rFonts w:ascii="Century Gothic" w:hAnsi="Century Gothic"/>
        </w:rPr>
        <w:t>During the opening and administrative check</w:t>
      </w:r>
      <w:r w:rsidR="00A83A5C">
        <w:rPr>
          <w:rFonts w:ascii="Century Gothic" w:hAnsi="Century Gothic"/>
        </w:rPr>
        <w:t>,</w:t>
      </w:r>
      <w:r w:rsidRPr="00A83A5C">
        <w:rPr>
          <w:rFonts w:ascii="Century Gothic" w:hAnsi="Century Gothic"/>
        </w:rPr>
        <w:t xml:space="preserve"> t</w:t>
      </w:r>
      <w:r w:rsidR="0059080E" w:rsidRPr="00A83A5C">
        <w:rPr>
          <w:rFonts w:ascii="Century Gothic" w:hAnsi="Century Gothic"/>
        </w:rPr>
        <w:t>he following will be assessed:</w:t>
      </w:r>
    </w:p>
    <w:p w14:paraId="016074A7" w14:textId="77777777" w:rsidR="00A762B5" w:rsidRPr="00A83A5C" w:rsidRDefault="00A762B5" w:rsidP="00A83A5C">
      <w:pPr>
        <w:numPr>
          <w:ilvl w:val="0"/>
          <w:numId w:val="59"/>
        </w:numPr>
        <w:spacing w:before="120" w:after="120"/>
        <w:ind w:left="426" w:hanging="284"/>
        <w:contextualSpacing/>
        <w:rPr>
          <w:rFonts w:ascii="Century Gothic" w:hAnsi="Century Gothic"/>
        </w:rPr>
      </w:pPr>
      <w:r w:rsidRPr="00A83A5C">
        <w:rPr>
          <w:rFonts w:ascii="Century Gothic" w:hAnsi="Century Gothic"/>
        </w:rPr>
        <w:t>If the deadline has been met. Otherwise, the application will be automatically rejected.</w:t>
      </w:r>
    </w:p>
    <w:p w14:paraId="6C67D1DA" w14:textId="77777777" w:rsidR="0059080E" w:rsidRPr="00A83A5C" w:rsidRDefault="00825A19" w:rsidP="00A83A5C">
      <w:pPr>
        <w:numPr>
          <w:ilvl w:val="0"/>
          <w:numId w:val="59"/>
        </w:numPr>
        <w:ind w:left="426" w:hanging="284"/>
        <w:contextualSpacing/>
        <w:rPr>
          <w:rFonts w:ascii="Century Gothic" w:hAnsi="Century Gothic"/>
        </w:rPr>
      </w:pPr>
      <w:r w:rsidRPr="00A83A5C">
        <w:rPr>
          <w:rFonts w:ascii="Century Gothic" w:hAnsi="Century Gothic"/>
        </w:rPr>
        <w:t>If t</w:t>
      </w:r>
      <w:r w:rsidR="007A3169" w:rsidRPr="00A83A5C">
        <w:rPr>
          <w:rFonts w:ascii="Century Gothic" w:hAnsi="Century Gothic"/>
        </w:rPr>
        <w:t>he</w:t>
      </w:r>
      <w:r w:rsidR="008E27C2" w:rsidRPr="00A83A5C">
        <w:rPr>
          <w:rFonts w:ascii="Century Gothic" w:hAnsi="Century Gothic"/>
        </w:rPr>
        <w:t xml:space="preserve"> </w:t>
      </w:r>
      <w:r w:rsidR="005709E8" w:rsidRPr="00A83A5C">
        <w:rPr>
          <w:rFonts w:ascii="Century Gothic" w:hAnsi="Century Gothic"/>
        </w:rPr>
        <w:t>a</w:t>
      </w:r>
      <w:r w:rsidR="008E27C2" w:rsidRPr="00A83A5C">
        <w:rPr>
          <w:rFonts w:ascii="Century Gothic" w:hAnsi="Century Gothic"/>
        </w:rPr>
        <w:t>pplication</w:t>
      </w:r>
      <w:r w:rsidR="006B6FC1" w:rsidRPr="00A83A5C">
        <w:rPr>
          <w:rFonts w:ascii="Century Gothic" w:hAnsi="Century Gothic"/>
        </w:rPr>
        <w:t xml:space="preserve"> satisfies all the criteria </w:t>
      </w:r>
      <w:r w:rsidR="00BD4B21" w:rsidRPr="00A83A5C">
        <w:rPr>
          <w:rFonts w:ascii="Century Gothic" w:hAnsi="Century Gothic"/>
        </w:rPr>
        <w:t xml:space="preserve">specified in </w:t>
      </w:r>
      <w:r w:rsidR="00C40B9B" w:rsidRPr="00A83A5C">
        <w:rPr>
          <w:rFonts w:ascii="Century Gothic" w:hAnsi="Century Gothic"/>
        </w:rPr>
        <w:t>the checklist in</w:t>
      </w:r>
      <w:r w:rsidR="00A83A5C" w:rsidRPr="00A83A5C">
        <w:rPr>
          <w:rFonts w:ascii="Century Gothic" w:hAnsi="Century Gothic"/>
        </w:rPr>
        <w:t xml:space="preserve"> </w:t>
      </w:r>
      <w:r w:rsidR="007A3169" w:rsidRPr="00A83A5C">
        <w:rPr>
          <w:rFonts w:ascii="Century Gothic" w:hAnsi="Century Gothic"/>
        </w:rPr>
        <w:t xml:space="preserve">the </w:t>
      </w:r>
      <w:r w:rsidR="00D0629E">
        <w:rPr>
          <w:rFonts w:ascii="Century Gothic" w:hAnsi="Century Gothic"/>
        </w:rPr>
        <w:t>sub-</w:t>
      </w:r>
      <w:r w:rsidR="007A3169" w:rsidRPr="00A83A5C">
        <w:rPr>
          <w:rFonts w:ascii="Century Gothic" w:hAnsi="Century Gothic"/>
        </w:rPr>
        <w:t>grant application form</w:t>
      </w:r>
      <w:r w:rsidR="005913EB" w:rsidRPr="00A83A5C">
        <w:rPr>
          <w:rFonts w:ascii="Century Gothic" w:hAnsi="Century Gothic"/>
        </w:rPr>
        <w:t>.</w:t>
      </w:r>
      <w:r w:rsidR="00962588" w:rsidRPr="00A83A5C">
        <w:rPr>
          <w:rFonts w:ascii="Century Gothic" w:hAnsi="Century Gothic"/>
        </w:rPr>
        <w:t xml:space="preserve"> </w:t>
      </w:r>
      <w:r w:rsidR="00803E07" w:rsidRPr="00A83A5C">
        <w:rPr>
          <w:rFonts w:ascii="Century Gothic" w:hAnsi="Century Gothic"/>
        </w:rPr>
        <w:t>This includes also an assessment of the eligibility of the action</w:t>
      </w:r>
      <w:r w:rsidR="00C40B9B" w:rsidRPr="00A83A5C">
        <w:rPr>
          <w:rFonts w:ascii="Century Gothic" w:hAnsi="Century Gothic"/>
        </w:rPr>
        <w:t>.</w:t>
      </w:r>
      <w:r w:rsidR="00803E07" w:rsidRPr="00A83A5C">
        <w:rPr>
          <w:rFonts w:ascii="Century Gothic" w:hAnsi="Century Gothic"/>
        </w:rPr>
        <w:t xml:space="preserve"> </w:t>
      </w:r>
      <w:r w:rsidR="0059080E" w:rsidRPr="00A83A5C">
        <w:rPr>
          <w:rFonts w:ascii="Century Gothic" w:hAnsi="Century Gothic"/>
        </w:rPr>
        <w:t xml:space="preserve">If any of the </w:t>
      </w:r>
      <w:r w:rsidR="00B85A17" w:rsidRPr="00A83A5C">
        <w:rPr>
          <w:rFonts w:ascii="Century Gothic" w:hAnsi="Century Gothic"/>
        </w:rPr>
        <w:t xml:space="preserve">requested </w:t>
      </w:r>
      <w:r w:rsidR="0059080E" w:rsidRPr="00A83A5C">
        <w:rPr>
          <w:rFonts w:ascii="Century Gothic" w:hAnsi="Century Gothic"/>
        </w:rPr>
        <w:t xml:space="preserve">information is missing or </w:t>
      </w:r>
      <w:r w:rsidR="004C44FA" w:rsidRPr="00A83A5C">
        <w:rPr>
          <w:rFonts w:ascii="Century Gothic" w:hAnsi="Century Gothic"/>
        </w:rPr>
        <w:t xml:space="preserve">is </w:t>
      </w:r>
      <w:r w:rsidR="0059080E" w:rsidRPr="00A83A5C">
        <w:rPr>
          <w:rFonts w:ascii="Century Gothic" w:hAnsi="Century Gothic"/>
        </w:rPr>
        <w:t xml:space="preserve">incorrect, the </w:t>
      </w:r>
      <w:r w:rsidR="006459C5" w:rsidRPr="00A83A5C">
        <w:rPr>
          <w:rFonts w:ascii="Century Gothic" w:hAnsi="Century Gothic"/>
        </w:rPr>
        <w:t>application</w:t>
      </w:r>
      <w:r w:rsidR="0059080E" w:rsidRPr="00A83A5C">
        <w:rPr>
          <w:rFonts w:ascii="Century Gothic" w:hAnsi="Century Gothic"/>
        </w:rPr>
        <w:t xml:space="preserve"> </w:t>
      </w:r>
      <w:r w:rsidR="0087633A" w:rsidRPr="00A83A5C">
        <w:rPr>
          <w:rFonts w:ascii="Century Gothic" w:hAnsi="Century Gothic"/>
        </w:rPr>
        <w:t>may</w:t>
      </w:r>
      <w:r w:rsidR="007A3169" w:rsidRPr="00A83A5C">
        <w:rPr>
          <w:rFonts w:ascii="Century Gothic" w:hAnsi="Century Gothic"/>
        </w:rPr>
        <w:t xml:space="preserve"> </w:t>
      </w:r>
      <w:r w:rsidR="0059080E" w:rsidRPr="00A83A5C">
        <w:rPr>
          <w:rFonts w:ascii="Century Gothic" w:hAnsi="Century Gothic"/>
        </w:rPr>
        <w:t xml:space="preserve">be rejected on that </w:t>
      </w:r>
      <w:r w:rsidR="0059080E" w:rsidRPr="00A83A5C">
        <w:rPr>
          <w:rFonts w:ascii="Century Gothic" w:hAnsi="Century Gothic"/>
          <w:b/>
          <w:u w:val="single"/>
        </w:rPr>
        <w:t>sole</w:t>
      </w:r>
      <w:r w:rsidR="00962588" w:rsidRPr="00A83A5C">
        <w:rPr>
          <w:rFonts w:ascii="Century Gothic" w:hAnsi="Century Gothic"/>
        </w:rPr>
        <w:t xml:space="preserve"> basis and the </w:t>
      </w:r>
      <w:r w:rsidR="006459C5" w:rsidRPr="00A83A5C">
        <w:rPr>
          <w:rFonts w:ascii="Century Gothic" w:hAnsi="Century Gothic"/>
        </w:rPr>
        <w:t>application</w:t>
      </w:r>
      <w:r w:rsidR="00962588" w:rsidRPr="00A83A5C">
        <w:rPr>
          <w:rFonts w:ascii="Century Gothic" w:hAnsi="Century Gothic"/>
        </w:rPr>
        <w:t xml:space="preserve"> will not be evaluated</w:t>
      </w:r>
      <w:r w:rsidR="00607F60" w:rsidRPr="00A83A5C">
        <w:rPr>
          <w:rFonts w:ascii="Century Gothic" w:hAnsi="Century Gothic"/>
        </w:rPr>
        <w:t xml:space="preserve"> further</w:t>
      </w:r>
      <w:r w:rsidR="00962588" w:rsidRPr="00A83A5C">
        <w:rPr>
          <w:rFonts w:ascii="Century Gothic" w:hAnsi="Century Gothic"/>
        </w:rPr>
        <w:t>.</w:t>
      </w:r>
    </w:p>
    <w:p w14:paraId="65EA9852" w14:textId="77777777" w:rsidR="007A3169" w:rsidRPr="00A83A5C" w:rsidRDefault="009A51CA" w:rsidP="00056377">
      <w:pPr>
        <w:numPr>
          <w:ilvl w:val="0"/>
          <w:numId w:val="29"/>
        </w:numPr>
        <w:spacing w:before="240"/>
        <w:ind w:left="357" w:hanging="357"/>
        <w:jc w:val="left"/>
        <w:rPr>
          <w:rFonts w:ascii="Century Gothic" w:hAnsi="Century Gothic"/>
          <w:b/>
          <w:sz w:val="24"/>
          <w:szCs w:val="24"/>
        </w:rPr>
      </w:pPr>
      <w:r w:rsidRPr="00A83A5C">
        <w:rPr>
          <w:rFonts w:ascii="Century Gothic" w:hAnsi="Century Gothic"/>
          <w:b/>
          <w:sz w:val="24"/>
          <w:szCs w:val="24"/>
        </w:rPr>
        <w:t xml:space="preserve">STEP </w:t>
      </w:r>
      <w:r w:rsidR="00B66332" w:rsidRPr="00A83A5C">
        <w:rPr>
          <w:rFonts w:ascii="Century Gothic" w:hAnsi="Century Gothic"/>
          <w:b/>
          <w:sz w:val="24"/>
          <w:szCs w:val="24"/>
        </w:rPr>
        <w:t>2</w:t>
      </w:r>
      <w:r w:rsidRPr="00A83A5C">
        <w:rPr>
          <w:rFonts w:ascii="Century Gothic" w:hAnsi="Century Gothic"/>
          <w:b/>
          <w:sz w:val="24"/>
          <w:szCs w:val="24"/>
        </w:rPr>
        <w:t xml:space="preserve">: </w:t>
      </w:r>
      <w:r w:rsidR="00C61B44" w:rsidRPr="00A83A5C">
        <w:rPr>
          <w:rFonts w:ascii="Century Gothic" w:hAnsi="Century Gothic"/>
          <w:b/>
          <w:sz w:val="24"/>
          <w:szCs w:val="24"/>
        </w:rPr>
        <w:t>EVALU</w:t>
      </w:r>
      <w:r w:rsidR="00AA6F1C" w:rsidRPr="00A83A5C">
        <w:rPr>
          <w:rFonts w:ascii="Century Gothic" w:hAnsi="Century Gothic"/>
          <w:b/>
          <w:sz w:val="24"/>
          <w:szCs w:val="24"/>
        </w:rPr>
        <w:t>A</w:t>
      </w:r>
      <w:r w:rsidR="00C61B44" w:rsidRPr="00A83A5C">
        <w:rPr>
          <w:rFonts w:ascii="Century Gothic" w:hAnsi="Century Gothic"/>
          <w:b/>
          <w:sz w:val="24"/>
          <w:szCs w:val="24"/>
        </w:rPr>
        <w:t xml:space="preserve">TION </w:t>
      </w:r>
      <w:r w:rsidR="001566CE" w:rsidRPr="00A83A5C">
        <w:rPr>
          <w:rFonts w:ascii="Century Gothic" w:hAnsi="Century Gothic"/>
          <w:b/>
          <w:sz w:val="24"/>
          <w:szCs w:val="24"/>
        </w:rPr>
        <w:t xml:space="preserve">OF THE </w:t>
      </w:r>
      <w:r w:rsidR="002A730B" w:rsidRPr="00A83A5C">
        <w:rPr>
          <w:rFonts w:ascii="Century Gothic" w:hAnsi="Century Gothic"/>
          <w:b/>
          <w:sz w:val="24"/>
          <w:szCs w:val="24"/>
        </w:rPr>
        <w:t>APPLICATION</w:t>
      </w:r>
      <w:r w:rsidR="0007408E" w:rsidRPr="00A83A5C">
        <w:rPr>
          <w:rFonts w:ascii="Century Gothic" w:hAnsi="Century Gothic"/>
          <w:b/>
          <w:sz w:val="24"/>
          <w:szCs w:val="24"/>
        </w:rPr>
        <w:t xml:space="preserve"> </w:t>
      </w:r>
    </w:p>
    <w:p w14:paraId="73E27E64" w14:textId="77777777" w:rsidR="0007408E" w:rsidRPr="00A83A5C" w:rsidRDefault="0086780C" w:rsidP="006F280A">
      <w:pPr>
        <w:rPr>
          <w:rFonts w:ascii="Century Gothic" w:hAnsi="Century Gothic"/>
        </w:rPr>
      </w:pPr>
      <w:r w:rsidRPr="00A83A5C">
        <w:rPr>
          <w:rFonts w:ascii="Century Gothic" w:hAnsi="Century Gothic"/>
        </w:rPr>
        <w:t>The applications that pass th</w:t>
      </w:r>
      <w:r w:rsidR="00A83A5C">
        <w:rPr>
          <w:rFonts w:ascii="Century Gothic" w:hAnsi="Century Gothic"/>
        </w:rPr>
        <w:t>e opening and administrative</w:t>
      </w:r>
      <w:r w:rsidRPr="00A83A5C">
        <w:rPr>
          <w:rFonts w:ascii="Century Gothic" w:hAnsi="Century Gothic"/>
        </w:rPr>
        <w:t xml:space="preserve"> check</w:t>
      </w:r>
      <w:r w:rsidR="00A83A5C">
        <w:rPr>
          <w:rFonts w:ascii="Century Gothic" w:hAnsi="Century Gothic"/>
        </w:rPr>
        <w:t>s</w:t>
      </w:r>
      <w:r w:rsidRPr="00A83A5C">
        <w:rPr>
          <w:rFonts w:ascii="Century Gothic" w:hAnsi="Century Gothic"/>
        </w:rPr>
        <w:t xml:space="preserve"> will be further evaluated on their quality</w:t>
      </w:r>
      <w:r w:rsidR="00047C7D" w:rsidRPr="00A83A5C">
        <w:rPr>
          <w:rFonts w:ascii="Century Gothic" w:hAnsi="Century Gothic"/>
        </w:rPr>
        <w:t>, including the proposed budget and capacity of the applicant</w:t>
      </w:r>
      <w:r w:rsidR="000D40CC" w:rsidRPr="00A83A5C">
        <w:rPr>
          <w:rFonts w:ascii="Century Gothic" w:hAnsi="Century Gothic"/>
        </w:rPr>
        <w:t>s</w:t>
      </w:r>
      <w:r w:rsidR="00606AF7" w:rsidRPr="00A83A5C">
        <w:rPr>
          <w:rFonts w:ascii="Century Gothic" w:hAnsi="Century Gothic"/>
        </w:rPr>
        <w:t>. They</w:t>
      </w:r>
      <w:r w:rsidR="00047C7D" w:rsidRPr="00A83A5C">
        <w:rPr>
          <w:rFonts w:ascii="Century Gothic" w:hAnsi="Century Gothic"/>
        </w:rPr>
        <w:t xml:space="preserve"> will be </w:t>
      </w:r>
      <w:r w:rsidR="00F149E4" w:rsidRPr="00A83A5C">
        <w:rPr>
          <w:rFonts w:ascii="Century Gothic" w:hAnsi="Century Gothic"/>
        </w:rPr>
        <w:t>evaluated using</w:t>
      </w:r>
      <w:r w:rsidR="00047C7D" w:rsidRPr="00A83A5C">
        <w:rPr>
          <w:rFonts w:ascii="Century Gothic" w:hAnsi="Century Gothic"/>
        </w:rPr>
        <w:t xml:space="preserve"> the evaluation criteria in the </w:t>
      </w:r>
      <w:r w:rsidR="00F149E4" w:rsidRPr="00A83A5C">
        <w:rPr>
          <w:rFonts w:ascii="Century Gothic" w:hAnsi="Century Gothic"/>
        </w:rPr>
        <w:t>e</w:t>
      </w:r>
      <w:r w:rsidR="00047C7D" w:rsidRPr="00A83A5C">
        <w:rPr>
          <w:rFonts w:ascii="Century Gothic" w:hAnsi="Century Gothic"/>
        </w:rPr>
        <w:t xml:space="preserve">valuation </w:t>
      </w:r>
      <w:r w:rsidR="00F149E4" w:rsidRPr="00A83A5C">
        <w:rPr>
          <w:rFonts w:ascii="Century Gothic" w:hAnsi="Century Gothic"/>
        </w:rPr>
        <w:t>g</w:t>
      </w:r>
      <w:r w:rsidR="00047C7D" w:rsidRPr="00A83A5C">
        <w:rPr>
          <w:rFonts w:ascii="Century Gothic" w:hAnsi="Century Gothic"/>
        </w:rPr>
        <w:t>rid below. There are two types of evaluation criteria: selection and award criteria.</w:t>
      </w:r>
    </w:p>
    <w:p w14:paraId="5317C527" w14:textId="77777777" w:rsidR="0007408E" w:rsidRPr="00A83A5C" w:rsidRDefault="0007408E" w:rsidP="00A83A5C">
      <w:pPr>
        <w:spacing w:after="100"/>
        <w:rPr>
          <w:rFonts w:ascii="Century Gothic" w:hAnsi="Century Gothic"/>
        </w:rPr>
      </w:pPr>
      <w:r w:rsidRPr="00A83A5C">
        <w:rPr>
          <w:rFonts w:ascii="Century Gothic" w:hAnsi="Century Gothic"/>
          <w:b/>
          <w:u w:val="single"/>
        </w:rPr>
        <w:t>The selection criteria</w:t>
      </w:r>
      <w:r w:rsidRPr="00A83A5C">
        <w:rPr>
          <w:rFonts w:ascii="Century Gothic" w:hAnsi="Century Gothic"/>
        </w:rPr>
        <w:t xml:space="preserve"> help </w:t>
      </w:r>
      <w:r w:rsidR="00A66639" w:rsidRPr="00A83A5C">
        <w:rPr>
          <w:rFonts w:ascii="Century Gothic" w:hAnsi="Century Gothic"/>
        </w:rPr>
        <w:t xml:space="preserve">to </w:t>
      </w:r>
      <w:r w:rsidRPr="00A83A5C">
        <w:rPr>
          <w:rFonts w:ascii="Century Gothic" w:hAnsi="Century Gothic"/>
        </w:rPr>
        <w:t>evaluate the applicant</w:t>
      </w:r>
      <w:r w:rsidR="00E94856" w:rsidRPr="00A83A5C">
        <w:rPr>
          <w:rFonts w:ascii="Century Gothic" w:hAnsi="Century Gothic"/>
        </w:rPr>
        <w:t>(s)</w:t>
      </w:r>
      <w:r w:rsidR="00544E5D" w:rsidRPr="00A83A5C">
        <w:rPr>
          <w:rFonts w:ascii="Century Gothic" w:hAnsi="Century Gothic"/>
        </w:rPr>
        <w:t>'s</w:t>
      </w:r>
      <w:r w:rsidR="00FA2479" w:rsidRPr="00A83A5C">
        <w:rPr>
          <w:rFonts w:ascii="Century Gothic" w:hAnsi="Century Gothic"/>
        </w:rPr>
        <w:t xml:space="preserve"> </w:t>
      </w:r>
      <w:r w:rsidRPr="00A83A5C">
        <w:rPr>
          <w:rFonts w:ascii="Century Gothic" w:hAnsi="Century Gothic"/>
        </w:rPr>
        <w:t>operational capacity</w:t>
      </w:r>
      <w:r w:rsidR="000C1624" w:rsidRPr="00A83A5C">
        <w:rPr>
          <w:rFonts w:ascii="Century Gothic" w:hAnsi="Century Gothic"/>
        </w:rPr>
        <w:t xml:space="preserve"> and the </w:t>
      </w:r>
      <w:r w:rsidR="00504963" w:rsidRPr="00A83A5C">
        <w:rPr>
          <w:rFonts w:ascii="Century Gothic" w:hAnsi="Century Gothic"/>
        </w:rPr>
        <w:t>lead a</w:t>
      </w:r>
      <w:r w:rsidR="000C1624" w:rsidRPr="00A83A5C">
        <w:rPr>
          <w:rFonts w:ascii="Century Gothic" w:hAnsi="Century Gothic"/>
        </w:rPr>
        <w:t>pplicant</w:t>
      </w:r>
      <w:r w:rsidR="00544E5D" w:rsidRPr="00A83A5C">
        <w:rPr>
          <w:rFonts w:ascii="Century Gothic" w:hAnsi="Century Gothic"/>
        </w:rPr>
        <w:t>'s</w:t>
      </w:r>
      <w:r w:rsidR="000C1624" w:rsidRPr="00A83A5C">
        <w:rPr>
          <w:rFonts w:ascii="Century Gothic" w:hAnsi="Century Gothic"/>
        </w:rPr>
        <w:t xml:space="preserve"> financial capacity and </w:t>
      </w:r>
      <w:r w:rsidR="0086780C" w:rsidRPr="00A83A5C">
        <w:rPr>
          <w:rFonts w:ascii="Century Gothic" w:hAnsi="Century Gothic"/>
        </w:rPr>
        <w:t xml:space="preserve">are used to verify </w:t>
      </w:r>
      <w:r w:rsidRPr="00A83A5C">
        <w:rPr>
          <w:rFonts w:ascii="Century Gothic" w:hAnsi="Century Gothic"/>
        </w:rPr>
        <w:t>that they:</w:t>
      </w:r>
    </w:p>
    <w:p w14:paraId="51F348B3" w14:textId="77777777" w:rsidR="0007408E" w:rsidRPr="00A83A5C" w:rsidRDefault="0007408E" w:rsidP="00A83A5C">
      <w:pPr>
        <w:numPr>
          <w:ilvl w:val="0"/>
          <w:numId w:val="32"/>
        </w:numPr>
        <w:ind w:left="426" w:hanging="284"/>
        <w:contextualSpacing/>
        <w:rPr>
          <w:rFonts w:ascii="Century Gothic" w:hAnsi="Century Gothic"/>
        </w:rPr>
      </w:pPr>
      <w:r w:rsidRPr="00A83A5C">
        <w:rPr>
          <w:rFonts w:ascii="Century Gothic" w:hAnsi="Century Gothic"/>
        </w:rPr>
        <w:t xml:space="preserve">have stable and sufficient sources of finance to maintain their activity throughout the </w:t>
      </w:r>
      <w:r w:rsidR="00AA2065" w:rsidRPr="00A83A5C">
        <w:rPr>
          <w:rFonts w:ascii="Century Gothic" w:hAnsi="Century Gothic"/>
        </w:rPr>
        <w:t>proposed</w:t>
      </w:r>
      <w:r w:rsidRPr="00A83A5C">
        <w:rPr>
          <w:rFonts w:ascii="Century Gothic" w:hAnsi="Century Gothic"/>
        </w:rPr>
        <w:t xml:space="preserve"> action and, where appropriate, to participate in its funding</w:t>
      </w:r>
      <w:r w:rsidR="00064836" w:rsidRPr="00A83A5C">
        <w:rPr>
          <w:rFonts w:ascii="Century Gothic" w:hAnsi="Century Gothic"/>
        </w:rPr>
        <w:t xml:space="preserve"> (this only applies to lead applicants);</w:t>
      </w:r>
    </w:p>
    <w:p w14:paraId="7D38EB91" w14:textId="77777777" w:rsidR="0007408E" w:rsidRPr="00A83A5C" w:rsidRDefault="0007408E" w:rsidP="00A83A5C">
      <w:pPr>
        <w:numPr>
          <w:ilvl w:val="0"/>
          <w:numId w:val="32"/>
        </w:numPr>
        <w:ind w:left="426" w:hanging="284"/>
        <w:rPr>
          <w:rFonts w:ascii="Century Gothic" w:hAnsi="Century Gothic"/>
        </w:rPr>
      </w:pPr>
      <w:r w:rsidRPr="00A83A5C">
        <w:rPr>
          <w:rFonts w:ascii="Century Gothic" w:hAnsi="Century Gothic"/>
        </w:rPr>
        <w:lastRenderedPageBreak/>
        <w:t xml:space="preserve">have the </w:t>
      </w:r>
      <w:r w:rsidR="00543106" w:rsidRPr="00A83A5C">
        <w:rPr>
          <w:rFonts w:ascii="Century Gothic" w:hAnsi="Century Gothic"/>
        </w:rPr>
        <w:t>management ca</w:t>
      </w:r>
      <w:r w:rsidR="00833F09" w:rsidRPr="00A83A5C">
        <w:rPr>
          <w:rFonts w:ascii="Century Gothic" w:hAnsi="Century Gothic"/>
        </w:rPr>
        <w:t>p</w:t>
      </w:r>
      <w:r w:rsidR="00543106" w:rsidRPr="00A83A5C">
        <w:rPr>
          <w:rFonts w:ascii="Century Gothic" w:hAnsi="Century Gothic"/>
        </w:rPr>
        <w:t xml:space="preserve">acity, </w:t>
      </w:r>
      <w:r w:rsidRPr="00A83A5C">
        <w:rPr>
          <w:rFonts w:ascii="Century Gothic" w:hAnsi="Century Gothic"/>
        </w:rPr>
        <w:t xml:space="preserve">professional competencies and qualifications required to successfully complete the proposed action. This </w:t>
      </w:r>
      <w:r w:rsidR="00064836" w:rsidRPr="00A83A5C">
        <w:rPr>
          <w:rFonts w:ascii="Century Gothic" w:hAnsi="Century Gothic"/>
        </w:rPr>
        <w:t xml:space="preserve">applies to </w:t>
      </w:r>
      <w:r w:rsidR="00A83A5C">
        <w:rPr>
          <w:rFonts w:ascii="Century Gothic" w:hAnsi="Century Gothic"/>
        </w:rPr>
        <w:t xml:space="preserve">all </w:t>
      </w:r>
      <w:r w:rsidR="00064836" w:rsidRPr="00A83A5C">
        <w:rPr>
          <w:rFonts w:ascii="Century Gothic" w:hAnsi="Century Gothic"/>
        </w:rPr>
        <w:t>applicants</w:t>
      </w:r>
      <w:r w:rsidRPr="00A83A5C">
        <w:rPr>
          <w:rFonts w:ascii="Century Gothic" w:hAnsi="Century Gothic"/>
        </w:rPr>
        <w:t>.</w:t>
      </w:r>
    </w:p>
    <w:p w14:paraId="0BB21323" w14:textId="77777777" w:rsidR="0007408E" w:rsidRPr="00A83A5C" w:rsidRDefault="0007408E" w:rsidP="006F280A">
      <w:pPr>
        <w:rPr>
          <w:rFonts w:ascii="Century Gothic" w:hAnsi="Century Gothic"/>
        </w:rPr>
      </w:pPr>
      <w:r w:rsidRPr="00A83A5C">
        <w:rPr>
          <w:rFonts w:ascii="Century Gothic" w:hAnsi="Century Gothic"/>
          <w:b/>
          <w:u w:val="single"/>
        </w:rPr>
        <w:t>The award criteria</w:t>
      </w:r>
      <w:r w:rsidRPr="00A83A5C">
        <w:rPr>
          <w:rFonts w:ascii="Century Gothic" w:hAnsi="Century Gothic"/>
        </w:rPr>
        <w:t xml:space="preserve"> </w:t>
      </w:r>
      <w:r w:rsidR="006F44FB" w:rsidRPr="00A83A5C">
        <w:rPr>
          <w:rFonts w:ascii="Century Gothic" w:hAnsi="Century Gothic"/>
        </w:rPr>
        <w:t xml:space="preserve">help to evaluate </w:t>
      </w:r>
      <w:r w:rsidRPr="00A83A5C">
        <w:rPr>
          <w:rFonts w:ascii="Century Gothic" w:hAnsi="Century Gothic"/>
        </w:rPr>
        <w:t xml:space="preserve">the quality of the </w:t>
      </w:r>
      <w:r w:rsidR="006459C5" w:rsidRPr="00A83A5C">
        <w:rPr>
          <w:rFonts w:ascii="Century Gothic" w:hAnsi="Century Gothic"/>
        </w:rPr>
        <w:t>application</w:t>
      </w:r>
      <w:r w:rsidRPr="00A83A5C">
        <w:rPr>
          <w:rFonts w:ascii="Century Gothic" w:hAnsi="Century Gothic"/>
        </w:rPr>
        <w:t xml:space="preserve">s in relation to the objectives </w:t>
      </w:r>
      <w:r w:rsidR="0086780C" w:rsidRPr="00A83A5C">
        <w:rPr>
          <w:rFonts w:ascii="Century Gothic" w:hAnsi="Century Gothic"/>
        </w:rPr>
        <w:t>set forth in the guidelines</w:t>
      </w:r>
      <w:r w:rsidR="006C1232" w:rsidRPr="00A83A5C">
        <w:rPr>
          <w:rFonts w:ascii="Century Gothic" w:hAnsi="Century Gothic"/>
        </w:rPr>
        <w:t xml:space="preserve">, and </w:t>
      </w:r>
      <w:r w:rsidR="006F44FB" w:rsidRPr="00A83A5C">
        <w:rPr>
          <w:rFonts w:ascii="Century Gothic" w:hAnsi="Century Gothic"/>
        </w:rPr>
        <w:t xml:space="preserve">to award </w:t>
      </w:r>
      <w:r w:rsidR="00A83A5C">
        <w:rPr>
          <w:rFonts w:ascii="Century Gothic" w:hAnsi="Century Gothic"/>
        </w:rPr>
        <w:t>sub-</w:t>
      </w:r>
      <w:r w:rsidR="006C1232" w:rsidRPr="00A83A5C">
        <w:rPr>
          <w:rFonts w:ascii="Century Gothic" w:hAnsi="Century Gothic"/>
        </w:rPr>
        <w:t>grant</w:t>
      </w:r>
      <w:r w:rsidR="004977D3" w:rsidRPr="00A83A5C">
        <w:rPr>
          <w:rFonts w:ascii="Century Gothic" w:hAnsi="Century Gothic"/>
        </w:rPr>
        <w:t>s</w:t>
      </w:r>
      <w:r w:rsidRPr="00A83A5C">
        <w:rPr>
          <w:rFonts w:ascii="Century Gothic" w:hAnsi="Century Gothic"/>
        </w:rPr>
        <w:t xml:space="preserve"> to </w:t>
      </w:r>
      <w:r w:rsidR="00A83A5C">
        <w:rPr>
          <w:rFonts w:ascii="Century Gothic" w:hAnsi="Century Gothic"/>
        </w:rPr>
        <w:t>sub-</w:t>
      </w:r>
      <w:r w:rsidR="00CF5740" w:rsidRPr="00A83A5C">
        <w:rPr>
          <w:rFonts w:ascii="Century Gothic" w:hAnsi="Century Gothic"/>
        </w:rPr>
        <w:t>project</w:t>
      </w:r>
      <w:r w:rsidRPr="00A83A5C">
        <w:rPr>
          <w:rFonts w:ascii="Century Gothic" w:hAnsi="Century Gothic"/>
        </w:rPr>
        <w:t xml:space="preserve">s which maximise the overall effectiveness of the </w:t>
      </w:r>
      <w:r w:rsidR="00717ADB" w:rsidRPr="00A83A5C">
        <w:rPr>
          <w:rFonts w:ascii="Century Gothic" w:hAnsi="Century Gothic"/>
        </w:rPr>
        <w:t>c</w:t>
      </w:r>
      <w:r w:rsidR="001D0C7B" w:rsidRPr="00A83A5C">
        <w:rPr>
          <w:rFonts w:ascii="Century Gothic" w:hAnsi="Century Gothic"/>
        </w:rPr>
        <w:t xml:space="preserve">all for </w:t>
      </w:r>
      <w:r w:rsidR="00717ADB" w:rsidRPr="00A83A5C">
        <w:rPr>
          <w:rFonts w:ascii="Century Gothic" w:hAnsi="Century Gothic"/>
        </w:rPr>
        <w:t>p</w:t>
      </w:r>
      <w:r w:rsidR="001D0C7B" w:rsidRPr="00A83A5C">
        <w:rPr>
          <w:rFonts w:ascii="Century Gothic" w:hAnsi="Century Gothic"/>
        </w:rPr>
        <w:t>roposals</w:t>
      </w:r>
      <w:r w:rsidRPr="00A83A5C">
        <w:rPr>
          <w:rFonts w:ascii="Century Gothic" w:hAnsi="Century Gothic"/>
        </w:rPr>
        <w:t xml:space="preserve">. </w:t>
      </w:r>
      <w:r w:rsidR="00543106" w:rsidRPr="00A83A5C">
        <w:rPr>
          <w:rFonts w:ascii="Century Gothic" w:hAnsi="Century Gothic"/>
        </w:rPr>
        <w:t xml:space="preserve">They </w:t>
      </w:r>
      <w:r w:rsidR="006F44FB" w:rsidRPr="00A83A5C">
        <w:rPr>
          <w:rFonts w:ascii="Century Gothic" w:hAnsi="Century Gothic"/>
        </w:rPr>
        <w:t>help to select</w:t>
      </w:r>
      <w:r w:rsidR="00833F09" w:rsidRPr="00A83A5C">
        <w:rPr>
          <w:rFonts w:ascii="Century Gothic" w:hAnsi="Century Gothic"/>
        </w:rPr>
        <w:t xml:space="preserve"> </w:t>
      </w:r>
      <w:r w:rsidR="006459C5" w:rsidRPr="00A83A5C">
        <w:rPr>
          <w:rFonts w:ascii="Century Gothic" w:hAnsi="Century Gothic"/>
        </w:rPr>
        <w:t>application</w:t>
      </w:r>
      <w:r w:rsidR="0035206C" w:rsidRPr="00A83A5C">
        <w:rPr>
          <w:rFonts w:ascii="Century Gothic" w:hAnsi="Century Gothic"/>
        </w:rPr>
        <w:t>s which t</w:t>
      </w:r>
      <w:r w:rsidR="00D959F0" w:rsidRPr="00A83A5C">
        <w:rPr>
          <w:rFonts w:ascii="Century Gothic" w:hAnsi="Century Gothic"/>
        </w:rPr>
        <w:t xml:space="preserve">he </w:t>
      </w:r>
      <w:r w:rsidR="00A83A5C">
        <w:rPr>
          <w:rFonts w:ascii="Century Gothic" w:hAnsi="Century Gothic"/>
        </w:rPr>
        <w:t>project beneficiary</w:t>
      </w:r>
      <w:r w:rsidR="00833F09" w:rsidRPr="00A83A5C">
        <w:rPr>
          <w:rFonts w:ascii="Century Gothic" w:hAnsi="Century Gothic"/>
        </w:rPr>
        <w:t xml:space="preserve"> can be confident will comply with</w:t>
      </w:r>
      <w:r w:rsidR="00D959F0" w:rsidRPr="00A83A5C">
        <w:rPr>
          <w:rFonts w:ascii="Century Gothic" w:hAnsi="Century Gothic"/>
        </w:rPr>
        <w:t xml:space="preserve"> its objectives and priorities</w:t>
      </w:r>
      <w:r w:rsidR="002A4866" w:rsidRPr="00A83A5C">
        <w:rPr>
          <w:rFonts w:ascii="Century Gothic" w:hAnsi="Century Gothic"/>
        </w:rPr>
        <w:t>.</w:t>
      </w:r>
      <w:r w:rsidR="00D959F0" w:rsidRPr="00A83A5C">
        <w:rPr>
          <w:rFonts w:ascii="Century Gothic" w:hAnsi="Century Gothic"/>
        </w:rPr>
        <w:t xml:space="preserve"> </w:t>
      </w:r>
      <w:r w:rsidRPr="00A83A5C">
        <w:rPr>
          <w:rFonts w:ascii="Century Gothic" w:hAnsi="Century Gothic"/>
        </w:rPr>
        <w:t xml:space="preserve">They cover the relevance of the action, its consistency with the objectives of the </w:t>
      </w:r>
      <w:r w:rsidR="00717ADB" w:rsidRPr="00A83A5C">
        <w:rPr>
          <w:rFonts w:ascii="Century Gothic" w:hAnsi="Century Gothic"/>
        </w:rPr>
        <w:t>c</w:t>
      </w:r>
      <w:r w:rsidR="001D0C7B" w:rsidRPr="00A83A5C">
        <w:rPr>
          <w:rFonts w:ascii="Century Gothic" w:hAnsi="Century Gothic"/>
        </w:rPr>
        <w:t xml:space="preserve">all for </w:t>
      </w:r>
      <w:r w:rsidR="00717ADB" w:rsidRPr="00A83A5C">
        <w:rPr>
          <w:rFonts w:ascii="Century Gothic" w:hAnsi="Century Gothic"/>
        </w:rPr>
        <w:t>p</w:t>
      </w:r>
      <w:r w:rsidR="001D0C7B" w:rsidRPr="00A83A5C">
        <w:rPr>
          <w:rFonts w:ascii="Century Gothic" w:hAnsi="Century Gothic"/>
        </w:rPr>
        <w:t>roposals</w:t>
      </w:r>
      <w:r w:rsidRPr="00A83A5C">
        <w:rPr>
          <w:rFonts w:ascii="Century Gothic" w:hAnsi="Century Gothic"/>
        </w:rPr>
        <w:t>, quality, expected impact, sustainability and cost-effectiveness.</w:t>
      </w:r>
    </w:p>
    <w:p w14:paraId="4994EA20" w14:textId="77777777" w:rsidR="00ED5802" w:rsidRPr="00A83A5C" w:rsidRDefault="00ED5802" w:rsidP="006F280A">
      <w:pPr>
        <w:rPr>
          <w:rFonts w:ascii="Century Gothic" w:hAnsi="Century Gothic"/>
          <w:i/>
        </w:rPr>
      </w:pPr>
      <w:r w:rsidRPr="00A83A5C">
        <w:rPr>
          <w:rFonts w:ascii="Century Gothic" w:hAnsi="Century Gothic"/>
          <w:i/>
        </w:rPr>
        <w:t>Scoring:</w:t>
      </w:r>
    </w:p>
    <w:p w14:paraId="70E6A13E" w14:textId="77777777" w:rsidR="00ED5802" w:rsidRDefault="00ED5802" w:rsidP="006F280A">
      <w:pPr>
        <w:rPr>
          <w:rFonts w:ascii="Century Gothic" w:hAnsi="Century Gothic"/>
        </w:rPr>
      </w:pPr>
      <w:r w:rsidRPr="00A83A5C">
        <w:rPr>
          <w:rFonts w:ascii="Century Gothic" w:hAnsi="Century Gothic"/>
        </w:rPr>
        <w:t xml:space="preserve">The evaluation </w:t>
      </w:r>
      <w:r w:rsidR="00613863" w:rsidRPr="00A83A5C">
        <w:rPr>
          <w:rFonts w:ascii="Century Gothic" w:hAnsi="Century Gothic"/>
        </w:rPr>
        <w:t xml:space="preserve">grid is </w:t>
      </w:r>
      <w:r w:rsidRPr="00A83A5C">
        <w:rPr>
          <w:rFonts w:ascii="Century Gothic" w:hAnsi="Century Gothic"/>
        </w:rPr>
        <w:t xml:space="preserve">divided into </w:t>
      </w:r>
      <w:r w:rsidR="00853E40" w:rsidRPr="00A83A5C">
        <w:rPr>
          <w:rFonts w:ascii="Century Gothic" w:hAnsi="Century Gothic"/>
        </w:rPr>
        <w:t>S</w:t>
      </w:r>
      <w:r w:rsidRPr="00A83A5C">
        <w:rPr>
          <w:rFonts w:ascii="Century Gothic" w:hAnsi="Century Gothic"/>
        </w:rPr>
        <w:t xml:space="preserve">ections and subsections. </w:t>
      </w:r>
      <w:r w:rsidR="007017C5" w:rsidRPr="00A83A5C">
        <w:rPr>
          <w:rFonts w:ascii="Century Gothic" w:hAnsi="Century Gothic"/>
        </w:rPr>
        <w:t xml:space="preserve">Each subsection </w:t>
      </w:r>
      <w:r w:rsidRPr="00A83A5C">
        <w:rPr>
          <w:rFonts w:ascii="Century Gothic" w:hAnsi="Century Gothic"/>
        </w:rPr>
        <w:t xml:space="preserve">will be given a score between 1 and 5 </w:t>
      </w:r>
      <w:r w:rsidR="006F44FB" w:rsidRPr="00A83A5C">
        <w:rPr>
          <w:rFonts w:ascii="Century Gothic" w:hAnsi="Century Gothic"/>
        </w:rPr>
        <w:t>as</w:t>
      </w:r>
      <w:r w:rsidRPr="00A83A5C">
        <w:rPr>
          <w:rFonts w:ascii="Century Gothic" w:hAnsi="Century Gothic"/>
        </w:rPr>
        <w:t xml:space="preserve"> follow</w:t>
      </w:r>
      <w:r w:rsidR="006F44FB" w:rsidRPr="00A83A5C">
        <w:rPr>
          <w:rFonts w:ascii="Century Gothic" w:hAnsi="Century Gothic"/>
        </w:rPr>
        <w:t>s</w:t>
      </w:r>
      <w:r w:rsidRPr="00A83A5C">
        <w:rPr>
          <w:rFonts w:ascii="Century Gothic" w:hAnsi="Century Gothic"/>
        </w:rPr>
        <w:t xml:space="preserve">: 1 = very poor; 2 = poor; 3 = adequate; 4 = good; 5 = very good. </w:t>
      </w:r>
    </w:p>
    <w:p w14:paraId="5AC4BCA3" w14:textId="77777777" w:rsidR="0007408E" w:rsidRPr="00A83A5C" w:rsidRDefault="0007408E" w:rsidP="006F280A">
      <w:pPr>
        <w:rPr>
          <w:rFonts w:ascii="Century Gothic" w:hAnsi="Century Gothic"/>
          <w:b/>
        </w:rPr>
      </w:pPr>
      <w:r w:rsidRPr="00A83A5C">
        <w:rPr>
          <w:rFonts w:ascii="Century Gothic" w:hAnsi="Century Gothic"/>
          <w:b/>
        </w:rPr>
        <w:t xml:space="preserve">Evaluation </w:t>
      </w:r>
      <w:r w:rsidR="00A11755" w:rsidRPr="00A83A5C">
        <w:rPr>
          <w:rFonts w:ascii="Century Gothic" w:hAnsi="Century Gothic"/>
          <w:b/>
        </w:rPr>
        <w:t>g</w:t>
      </w:r>
      <w:r w:rsidRPr="00A83A5C">
        <w:rPr>
          <w:rFonts w:ascii="Century Gothic" w:hAnsi="Century Gothic"/>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tblGrid>
      <w:tr w:rsidR="00682B40" w:rsidRPr="00A83A5C" w14:paraId="34847E1D" w14:textId="77777777" w:rsidTr="00D0629E">
        <w:tc>
          <w:tcPr>
            <w:tcW w:w="8330" w:type="dxa"/>
            <w:vAlign w:val="center"/>
          </w:tcPr>
          <w:p w14:paraId="48858F75" w14:textId="77777777" w:rsidR="00682B40" w:rsidRPr="00A83A5C" w:rsidRDefault="00682B40" w:rsidP="00F15864">
            <w:pPr>
              <w:spacing w:before="120"/>
              <w:rPr>
                <w:rFonts w:ascii="Century Gothic" w:hAnsi="Century Gothic"/>
                <w:b/>
                <w:szCs w:val="22"/>
              </w:rPr>
            </w:pPr>
            <w:r w:rsidRPr="00A83A5C">
              <w:rPr>
                <w:rFonts w:ascii="Century Gothic" w:hAnsi="Century Gothic"/>
                <w:b/>
                <w:szCs w:val="22"/>
              </w:rPr>
              <w:t>Section</w:t>
            </w:r>
          </w:p>
        </w:tc>
        <w:tc>
          <w:tcPr>
            <w:tcW w:w="1417" w:type="dxa"/>
            <w:vAlign w:val="center"/>
          </w:tcPr>
          <w:p w14:paraId="46DD57F7" w14:textId="77777777" w:rsidR="00682B40" w:rsidRPr="00A83A5C" w:rsidRDefault="00281295" w:rsidP="00F15864">
            <w:pPr>
              <w:spacing w:before="120"/>
              <w:jc w:val="center"/>
              <w:rPr>
                <w:rFonts w:ascii="Century Gothic" w:hAnsi="Century Gothic"/>
                <w:b/>
                <w:szCs w:val="22"/>
              </w:rPr>
            </w:pPr>
            <w:r w:rsidRPr="00A83A5C">
              <w:rPr>
                <w:rFonts w:ascii="Century Gothic" w:hAnsi="Century Gothic"/>
                <w:b/>
                <w:szCs w:val="22"/>
              </w:rPr>
              <w:t>Maximum Score</w:t>
            </w:r>
          </w:p>
        </w:tc>
      </w:tr>
      <w:tr w:rsidR="004B4447" w:rsidRPr="00A83A5C" w14:paraId="075AD576" w14:textId="77777777" w:rsidTr="00D0629E">
        <w:tc>
          <w:tcPr>
            <w:tcW w:w="8330" w:type="dxa"/>
            <w:shd w:val="pct10" w:color="auto" w:fill="FFFFFF"/>
            <w:vAlign w:val="center"/>
          </w:tcPr>
          <w:p w14:paraId="59E70124" w14:textId="77777777" w:rsidR="004B4447" w:rsidRPr="00A83A5C" w:rsidRDefault="004B4447" w:rsidP="00F15864">
            <w:pPr>
              <w:spacing w:before="120"/>
              <w:rPr>
                <w:rFonts w:ascii="Century Gothic" w:hAnsi="Century Gothic"/>
                <w:szCs w:val="22"/>
              </w:rPr>
            </w:pPr>
            <w:r w:rsidRPr="00A83A5C">
              <w:rPr>
                <w:rFonts w:ascii="Century Gothic" w:hAnsi="Century Gothic"/>
                <w:b/>
                <w:szCs w:val="22"/>
              </w:rPr>
              <w:t>1. Financial and operational capacity</w:t>
            </w:r>
          </w:p>
        </w:tc>
        <w:tc>
          <w:tcPr>
            <w:tcW w:w="1417" w:type="dxa"/>
            <w:shd w:val="pct10" w:color="auto" w:fill="FFFFFF"/>
            <w:vAlign w:val="center"/>
          </w:tcPr>
          <w:p w14:paraId="0E239D6B" w14:textId="77777777" w:rsidR="004B4447" w:rsidRPr="00A83A5C" w:rsidRDefault="00281295" w:rsidP="00F15864">
            <w:pPr>
              <w:spacing w:before="120"/>
              <w:jc w:val="center"/>
              <w:rPr>
                <w:rFonts w:ascii="Century Gothic" w:hAnsi="Century Gothic"/>
                <w:b/>
                <w:szCs w:val="22"/>
              </w:rPr>
            </w:pPr>
            <w:r w:rsidRPr="00A83A5C">
              <w:rPr>
                <w:rFonts w:ascii="Century Gothic" w:hAnsi="Century Gothic"/>
                <w:b/>
                <w:szCs w:val="22"/>
              </w:rPr>
              <w:t>20</w:t>
            </w:r>
          </w:p>
        </w:tc>
      </w:tr>
      <w:tr w:rsidR="004B4447" w:rsidRPr="00A83A5C" w14:paraId="7E92F9EE" w14:textId="77777777" w:rsidTr="00D0629E">
        <w:tc>
          <w:tcPr>
            <w:tcW w:w="8330" w:type="dxa"/>
          </w:tcPr>
          <w:p w14:paraId="42BBBD33" w14:textId="77777777" w:rsidR="004B4447" w:rsidRPr="00A83A5C" w:rsidRDefault="004B4447" w:rsidP="00F26A19">
            <w:pPr>
              <w:spacing w:before="60" w:after="60"/>
              <w:ind w:left="425" w:hanging="425"/>
              <w:rPr>
                <w:rFonts w:ascii="Century Gothic" w:hAnsi="Century Gothic"/>
                <w:szCs w:val="22"/>
              </w:rPr>
            </w:pPr>
            <w:r w:rsidRPr="00A83A5C">
              <w:rPr>
                <w:rFonts w:ascii="Century Gothic" w:hAnsi="Century Gothic"/>
                <w:szCs w:val="22"/>
              </w:rPr>
              <w:t>1.1</w:t>
            </w:r>
            <w:r w:rsidR="00810C9F" w:rsidRPr="00A83A5C">
              <w:rPr>
                <w:rFonts w:ascii="Century Gothic" w:hAnsi="Century Gothic"/>
                <w:szCs w:val="22"/>
              </w:rPr>
              <w:tab/>
            </w:r>
            <w:r w:rsidRPr="00A83A5C">
              <w:rPr>
                <w:rFonts w:ascii="Century Gothic" w:hAnsi="Century Gothic"/>
                <w:szCs w:val="22"/>
              </w:rPr>
              <w:t>Do the applicant</w:t>
            </w:r>
            <w:r w:rsidR="000852E9" w:rsidRPr="00A83A5C">
              <w:rPr>
                <w:rFonts w:ascii="Century Gothic" w:hAnsi="Century Gothic"/>
                <w:szCs w:val="22"/>
              </w:rPr>
              <w:t>s</w:t>
            </w:r>
            <w:r w:rsidRPr="00A83A5C">
              <w:rPr>
                <w:rFonts w:ascii="Century Gothic" w:hAnsi="Century Gothic"/>
                <w:szCs w:val="22"/>
              </w:rPr>
              <w:t xml:space="preserve"> have sufficient</w:t>
            </w:r>
            <w:r w:rsidR="00810C9F" w:rsidRPr="00A83A5C">
              <w:rPr>
                <w:rFonts w:ascii="Century Gothic" w:hAnsi="Century Gothic"/>
                <w:szCs w:val="22"/>
              </w:rPr>
              <w:t xml:space="preserve"> in-house</w:t>
            </w:r>
            <w:r w:rsidRPr="00A83A5C">
              <w:rPr>
                <w:rFonts w:ascii="Century Gothic" w:hAnsi="Century Gothic"/>
                <w:szCs w:val="22"/>
              </w:rPr>
              <w:t xml:space="preserve"> experience of project</w:t>
            </w:r>
            <w:r w:rsidRPr="00A83A5C">
              <w:rPr>
                <w:rFonts w:ascii="Century Gothic" w:hAnsi="Century Gothic"/>
                <w:b/>
                <w:szCs w:val="22"/>
              </w:rPr>
              <w:t xml:space="preserve"> </w:t>
            </w:r>
            <w:r w:rsidRPr="00A83A5C">
              <w:rPr>
                <w:rFonts w:ascii="Century Gothic" w:hAnsi="Century Gothic"/>
                <w:szCs w:val="22"/>
              </w:rPr>
              <w:t xml:space="preserve">management? </w:t>
            </w:r>
          </w:p>
        </w:tc>
        <w:tc>
          <w:tcPr>
            <w:tcW w:w="1417" w:type="dxa"/>
          </w:tcPr>
          <w:p w14:paraId="3756233F" w14:textId="77777777" w:rsidR="004B4447" w:rsidRPr="00A83A5C" w:rsidRDefault="00281295" w:rsidP="00F26A19">
            <w:pPr>
              <w:spacing w:before="60" w:after="60"/>
              <w:jc w:val="center"/>
              <w:rPr>
                <w:rFonts w:ascii="Century Gothic" w:hAnsi="Century Gothic"/>
                <w:szCs w:val="22"/>
              </w:rPr>
            </w:pPr>
            <w:r w:rsidRPr="00A83A5C">
              <w:rPr>
                <w:rFonts w:ascii="Century Gothic" w:hAnsi="Century Gothic"/>
                <w:szCs w:val="22"/>
              </w:rPr>
              <w:t>5</w:t>
            </w:r>
          </w:p>
        </w:tc>
      </w:tr>
      <w:tr w:rsidR="004B4447" w:rsidRPr="00A83A5C" w14:paraId="75B8BEE2" w14:textId="77777777" w:rsidTr="00D0629E">
        <w:tc>
          <w:tcPr>
            <w:tcW w:w="8330" w:type="dxa"/>
          </w:tcPr>
          <w:p w14:paraId="678B1BB1" w14:textId="77777777" w:rsidR="004B4447" w:rsidRPr="00A83A5C" w:rsidRDefault="004B4447" w:rsidP="00F26A19">
            <w:pPr>
              <w:spacing w:before="60" w:after="60"/>
              <w:ind w:left="425" w:hanging="425"/>
              <w:rPr>
                <w:rFonts w:ascii="Century Gothic" w:hAnsi="Century Gothic"/>
                <w:szCs w:val="22"/>
              </w:rPr>
            </w:pPr>
            <w:r w:rsidRPr="00A83A5C">
              <w:rPr>
                <w:rFonts w:ascii="Century Gothic" w:hAnsi="Century Gothic"/>
                <w:szCs w:val="22"/>
              </w:rPr>
              <w:t>1.2</w:t>
            </w:r>
            <w:r w:rsidR="00810C9F" w:rsidRPr="00A83A5C">
              <w:rPr>
                <w:rFonts w:ascii="Century Gothic" w:hAnsi="Century Gothic"/>
                <w:szCs w:val="22"/>
              </w:rPr>
              <w:tab/>
            </w:r>
            <w:r w:rsidRPr="00A83A5C">
              <w:rPr>
                <w:rFonts w:ascii="Century Gothic" w:hAnsi="Century Gothic"/>
                <w:szCs w:val="22"/>
              </w:rPr>
              <w:t>Do the applicant</w:t>
            </w:r>
            <w:r w:rsidR="000852E9" w:rsidRPr="00A83A5C">
              <w:rPr>
                <w:rFonts w:ascii="Century Gothic" w:hAnsi="Century Gothic"/>
                <w:szCs w:val="22"/>
              </w:rPr>
              <w:t>s</w:t>
            </w:r>
            <w:r w:rsidRPr="00A83A5C">
              <w:rPr>
                <w:rFonts w:ascii="Century Gothic" w:hAnsi="Century Gothic"/>
                <w:szCs w:val="22"/>
              </w:rPr>
              <w:t xml:space="preserve"> have sufficient</w:t>
            </w:r>
            <w:r w:rsidR="00810C9F" w:rsidRPr="00A83A5C">
              <w:rPr>
                <w:rFonts w:ascii="Century Gothic" w:hAnsi="Century Gothic"/>
                <w:szCs w:val="22"/>
              </w:rPr>
              <w:t xml:space="preserve"> in-house</w:t>
            </w:r>
            <w:r w:rsidRPr="00A83A5C">
              <w:rPr>
                <w:rFonts w:ascii="Century Gothic" w:hAnsi="Century Gothic"/>
                <w:szCs w:val="22"/>
              </w:rPr>
              <w:t xml:space="preserve"> technical expertise? (</w:t>
            </w:r>
            <w:r w:rsidR="006F44FB" w:rsidRPr="00A83A5C">
              <w:rPr>
                <w:rFonts w:ascii="Century Gothic" w:hAnsi="Century Gothic"/>
                <w:szCs w:val="22"/>
              </w:rPr>
              <w:t xml:space="preserve">especially </w:t>
            </w:r>
            <w:r w:rsidRPr="00A83A5C">
              <w:rPr>
                <w:rFonts w:ascii="Century Gothic" w:hAnsi="Century Gothic"/>
                <w:szCs w:val="22"/>
              </w:rPr>
              <w:t>knowledge of the issues to be addressed)</w:t>
            </w:r>
          </w:p>
        </w:tc>
        <w:tc>
          <w:tcPr>
            <w:tcW w:w="1417" w:type="dxa"/>
          </w:tcPr>
          <w:p w14:paraId="5EB2356F" w14:textId="77777777" w:rsidR="004B4447" w:rsidRPr="00A83A5C" w:rsidRDefault="00281295" w:rsidP="00F26A19">
            <w:pPr>
              <w:spacing w:before="60" w:after="60"/>
              <w:jc w:val="center"/>
              <w:rPr>
                <w:rFonts w:ascii="Century Gothic" w:hAnsi="Century Gothic"/>
                <w:szCs w:val="22"/>
              </w:rPr>
            </w:pPr>
            <w:r w:rsidRPr="00A83A5C">
              <w:rPr>
                <w:rFonts w:ascii="Century Gothic" w:hAnsi="Century Gothic"/>
                <w:szCs w:val="22"/>
              </w:rPr>
              <w:t>5</w:t>
            </w:r>
          </w:p>
        </w:tc>
      </w:tr>
      <w:tr w:rsidR="004B4447" w:rsidRPr="00A83A5C" w14:paraId="240DD1F5" w14:textId="77777777" w:rsidTr="00D0629E">
        <w:tc>
          <w:tcPr>
            <w:tcW w:w="8330" w:type="dxa"/>
            <w:tcBorders>
              <w:bottom w:val="nil"/>
            </w:tcBorders>
          </w:tcPr>
          <w:p w14:paraId="4B7FE2F4" w14:textId="77777777" w:rsidR="004B4447" w:rsidRPr="00A83A5C" w:rsidRDefault="004B4447" w:rsidP="00F26A19">
            <w:pPr>
              <w:spacing w:before="60" w:after="60"/>
              <w:ind w:left="425" w:hanging="425"/>
              <w:jc w:val="left"/>
              <w:rPr>
                <w:rFonts w:ascii="Century Gothic" w:hAnsi="Century Gothic"/>
                <w:szCs w:val="22"/>
              </w:rPr>
            </w:pPr>
            <w:r w:rsidRPr="00A83A5C">
              <w:rPr>
                <w:rFonts w:ascii="Century Gothic" w:hAnsi="Century Gothic"/>
                <w:szCs w:val="22"/>
              </w:rPr>
              <w:t>1.3</w:t>
            </w:r>
            <w:r w:rsidR="00810C9F" w:rsidRPr="00A83A5C">
              <w:rPr>
                <w:rFonts w:ascii="Century Gothic" w:hAnsi="Century Gothic"/>
                <w:szCs w:val="22"/>
              </w:rPr>
              <w:tab/>
            </w:r>
            <w:r w:rsidRPr="00A83A5C">
              <w:rPr>
                <w:rFonts w:ascii="Century Gothic" w:hAnsi="Century Gothic"/>
                <w:szCs w:val="22"/>
              </w:rPr>
              <w:t>Do the applicant</w:t>
            </w:r>
            <w:r w:rsidR="000852E9" w:rsidRPr="00A83A5C">
              <w:rPr>
                <w:rFonts w:ascii="Century Gothic" w:hAnsi="Century Gothic"/>
                <w:szCs w:val="22"/>
              </w:rPr>
              <w:t>s</w:t>
            </w:r>
            <w:r w:rsidRPr="00A83A5C">
              <w:rPr>
                <w:rFonts w:ascii="Century Gothic" w:hAnsi="Century Gothic"/>
                <w:szCs w:val="22"/>
              </w:rPr>
              <w:t xml:space="preserve"> have sufficient</w:t>
            </w:r>
            <w:r w:rsidR="00810C9F" w:rsidRPr="00A83A5C">
              <w:rPr>
                <w:rFonts w:ascii="Century Gothic" w:hAnsi="Century Gothic"/>
                <w:szCs w:val="22"/>
              </w:rPr>
              <w:t xml:space="preserve"> in-house</w:t>
            </w:r>
            <w:r w:rsidRPr="00A83A5C">
              <w:rPr>
                <w:rFonts w:ascii="Century Gothic" w:hAnsi="Century Gothic"/>
                <w:szCs w:val="22"/>
              </w:rPr>
              <w:t xml:space="preserve"> management capacity? (</w:t>
            </w:r>
            <w:r w:rsidR="00407D7F" w:rsidRPr="00A83A5C">
              <w:rPr>
                <w:rFonts w:ascii="Century Gothic" w:hAnsi="Century Gothic"/>
                <w:szCs w:val="22"/>
              </w:rPr>
              <w:t>I</w:t>
            </w:r>
            <w:r w:rsidRPr="00A83A5C">
              <w:rPr>
                <w:rFonts w:ascii="Century Gothic" w:hAnsi="Century Gothic"/>
                <w:szCs w:val="22"/>
              </w:rPr>
              <w:t>ncluding staff, equipment and ability to handle the budget for the action)?</w:t>
            </w:r>
          </w:p>
        </w:tc>
        <w:tc>
          <w:tcPr>
            <w:tcW w:w="1417" w:type="dxa"/>
            <w:tcBorders>
              <w:bottom w:val="nil"/>
            </w:tcBorders>
          </w:tcPr>
          <w:p w14:paraId="0432986A" w14:textId="77777777" w:rsidR="004B4447" w:rsidRPr="00A83A5C" w:rsidRDefault="00281295" w:rsidP="00F26A19">
            <w:pPr>
              <w:spacing w:before="60" w:after="60"/>
              <w:jc w:val="center"/>
              <w:rPr>
                <w:rFonts w:ascii="Century Gothic" w:hAnsi="Century Gothic"/>
                <w:szCs w:val="22"/>
              </w:rPr>
            </w:pPr>
            <w:r w:rsidRPr="00A83A5C">
              <w:rPr>
                <w:rFonts w:ascii="Century Gothic" w:hAnsi="Century Gothic"/>
                <w:szCs w:val="22"/>
              </w:rPr>
              <w:t>5</w:t>
            </w:r>
          </w:p>
        </w:tc>
      </w:tr>
      <w:tr w:rsidR="004B4447" w:rsidRPr="00A83A5C" w14:paraId="18DFBC45" w14:textId="77777777" w:rsidTr="00D0629E">
        <w:tc>
          <w:tcPr>
            <w:tcW w:w="8330" w:type="dxa"/>
            <w:tcBorders>
              <w:bottom w:val="single" w:sz="4" w:space="0" w:color="auto"/>
            </w:tcBorders>
          </w:tcPr>
          <w:p w14:paraId="413C675D" w14:textId="77777777" w:rsidR="004B4447" w:rsidRPr="00A83A5C" w:rsidRDefault="004B4447" w:rsidP="00F26A19">
            <w:pPr>
              <w:spacing w:before="60" w:after="60"/>
              <w:ind w:left="425" w:hanging="425"/>
              <w:rPr>
                <w:rFonts w:ascii="Century Gothic" w:hAnsi="Century Gothic"/>
                <w:szCs w:val="22"/>
              </w:rPr>
            </w:pPr>
            <w:r w:rsidRPr="00A83A5C">
              <w:rPr>
                <w:rFonts w:ascii="Century Gothic" w:hAnsi="Century Gothic"/>
                <w:szCs w:val="22"/>
              </w:rPr>
              <w:t>1.4</w:t>
            </w:r>
            <w:r w:rsidR="00810C9F" w:rsidRPr="00A83A5C">
              <w:rPr>
                <w:rFonts w:ascii="Century Gothic" w:hAnsi="Century Gothic"/>
                <w:szCs w:val="22"/>
              </w:rPr>
              <w:tab/>
            </w:r>
            <w:r w:rsidRPr="00A83A5C">
              <w:rPr>
                <w:rFonts w:ascii="Century Gothic" w:hAnsi="Century Gothic"/>
                <w:szCs w:val="22"/>
              </w:rPr>
              <w:t>Do</w:t>
            </w:r>
            <w:r w:rsidR="00E94856" w:rsidRPr="00A83A5C">
              <w:rPr>
                <w:rFonts w:ascii="Century Gothic" w:hAnsi="Century Gothic"/>
                <w:szCs w:val="22"/>
              </w:rPr>
              <w:t>es</w:t>
            </w:r>
            <w:r w:rsidRPr="00A83A5C">
              <w:rPr>
                <w:rFonts w:ascii="Century Gothic" w:hAnsi="Century Gothic"/>
                <w:szCs w:val="22"/>
              </w:rPr>
              <w:t xml:space="preserve"> the </w:t>
            </w:r>
            <w:r w:rsidR="004044E0" w:rsidRPr="00A83A5C">
              <w:rPr>
                <w:rFonts w:ascii="Century Gothic" w:hAnsi="Century Gothic"/>
                <w:szCs w:val="22"/>
              </w:rPr>
              <w:t xml:space="preserve">lead </w:t>
            </w:r>
            <w:r w:rsidRPr="00A83A5C">
              <w:rPr>
                <w:rFonts w:ascii="Century Gothic" w:hAnsi="Century Gothic"/>
                <w:szCs w:val="22"/>
              </w:rPr>
              <w:t>applicant have stable and sufficient sources of finance?</w:t>
            </w:r>
          </w:p>
        </w:tc>
        <w:tc>
          <w:tcPr>
            <w:tcW w:w="1417" w:type="dxa"/>
            <w:tcBorders>
              <w:bottom w:val="single" w:sz="4" w:space="0" w:color="auto"/>
            </w:tcBorders>
          </w:tcPr>
          <w:p w14:paraId="45563FF0" w14:textId="77777777" w:rsidR="004B4447" w:rsidRPr="00A83A5C" w:rsidRDefault="00281295" w:rsidP="00F26A19">
            <w:pPr>
              <w:spacing w:before="60" w:after="60"/>
              <w:jc w:val="center"/>
              <w:rPr>
                <w:rFonts w:ascii="Century Gothic" w:hAnsi="Century Gothic"/>
                <w:szCs w:val="22"/>
              </w:rPr>
            </w:pPr>
            <w:r w:rsidRPr="00A83A5C">
              <w:rPr>
                <w:rFonts w:ascii="Century Gothic" w:hAnsi="Century Gothic"/>
                <w:szCs w:val="22"/>
              </w:rPr>
              <w:t>5</w:t>
            </w:r>
          </w:p>
        </w:tc>
      </w:tr>
      <w:tr w:rsidR="00682B40" w:rsidRPr="00A83A5C" w14:paraId="37C0AE0B" w14:textId="77777777" w:rsidTr="00D0629E">
        <w:tc>
          <w:tcPr>
            <w:tcW w:w="8330" w:type="dxa"/>
            <w:tcBorders>
              <w:bottom w:val="single" w:sz="4" w:space="0" w:color="auto"/>
            </w:tcBorders>
            <w:shd w:val="pct10" w:color="auto" w:fill="FFFFFF"/>
          </w:tcPr>
          <w:p w14:paraId="5A4673FD" w14:textId="77777777" w:rsidR="00682B40" w:rsidRPr="00A83A5C" w:rsidRDefault="00682B40" w:rsidP="002346D0">
            <w:pPr>
              <w:spacing w:before="120"/>
              <w:rPr>
                <w:rFonts w:ascii="Century Gothic" w:hAnsi="Century Gothic"/>
                <w:szCs w:val="22"/>
              </w:rPr>
            </w:pPr>
            <w:r w:rsidRPr="00A83A5C">
              <w:rPr>
                <w:rFonts w:ascii="Century Gothic" w:hAnsi="Century Gothic"/>
                <w:b/>
                <w:szCs w:val="22"/>
              </w:rPr>
              <w:t>2. Relevance</w:t>
            </w:r>
          </w:p>
        </w:tc>
        <w:tc>
          <w:tcPr>
            <w:tcW w:w="1417" w:type="dxa"/>
            <w:tcBorders>
              <w:bottom w:val="single" w:sz="4" w:space="0" w:color="auto"/>
            </w:tcBorders>
            <w:shd w:val="pct10" w:color="auto" w:fill="FFFFFF"/>
            <w:vAlign w:val="center"/>
          </w:tcPr>
          <w:p w14:paraId="5BDC9157" w14:textId="77777777" w:rsidR="00682B40" w:rsidRPr="00A83A5C" w:rsidRDefault="00810C9F" w:rsidP="0026609F">
            <w:pPr>
              <w:spacing w:before="120"/>
              <w:jc w:val="center"/>
              <w:rPr>
                <w:rFonts w:ascii="Century Gothic" w:hAnsi="Century Gothic"/>
                <w:b/>
                <w:szCs w:val="22"/>
              </w:rPr>
            </w:pPr>
            <w:r w:rsidRPr="00A83A5C">
              <w:rPr>
                <w:rFonts w:ascii="Century Gothic" w:hAnsi="Century Gothic"/>
                <w:b/>
                <w:szCs w:val="22"/>
              </w:rPr>
              <w:t>20</w:t>
            </w:r>
          </w:p>
        </w:tc>
      </w:tr>
      <w:tr w:rsidR="00682B40" w:rsidRPr="00A83A5C" w14:paraId="5A7EDDEB" w14:textId="77777777" w:rsidTr="00D0629E">
        <w:tc>
          <w:tcPr>
            <w:tcW w:w="8330" w:type="dxa"/>
            <w:shd w:val="clear" w:color="auto" w:fill="FFFFFF"/>
          </w:tcPr>
          <w:p w14:paraId="75E1A400" w14:textId="77777777" w:rsidR="00682B40" w:rsidRPr="00A83A5C" w:rsidRDefault="00A83A5C" w:rsidP="00F26A19">
            <w:pPr>
              <w:spacing w:before="60" w:after="60"/>
              <w:ind w:left="426" w:hanging="426"/>
              <w:rPr>
                <w:rFonts w:ascii="Century Gothic" w:hAnsi="Century Gothic"/>
                <w:i/>
                <w:szCs w:val="22"/>
              </w:rPr>
            </w:pPr>
            <w:r w:rsidRPr="00A83A5C">
              <w:rPr>
                <w:rFonts w:ascii="Century Gothic" w:hAnsi="Century Gothic"/>
                <w:szCs w:val="22"/>
              </w:rPr>
              <w:t>1.1</w:t>
            </w:r>
            <w:r w:rsidRPr="00A83A5C">
              <w:rPr>
                <w:rFonts w:ascii="Century Gothic" w:hAnsi="Century Gothic"/>
                <w:szCs w:val="22"/>
              </w:rPr>
              <w:tab/>
              <w:t>How relevant is the proposal to the objectives of the call for proposals</w:t>
            </w:r>
            <w:r w:rsidRPr="00A83A5C">
              <w:rPr>
                <w:rFonts w:ascii="Century Gothic" w:hAnsi="Century Gothic"/>
              </w:rPr>
              <w:t xml:space="preserve"> </w:t>
            </w:r>
            <w:r w:rsidRPr="00A83A5C">
              <w:rPr>
                <w:rFonts w:ascii="Century Gothic" w:hAnsi="Century Gothic"/>
                <w:szCs w:val="22"/>
              </w:rPr>
              <w:t xml:space="preserve">and </w:t>
            </w:r>
            <w:r>
              <w:rPr>
                <w:rFonts w:ascii="Century Gothic" w:hAnsi="Century Gothic"/>
                <w:szCs w:val="22"/>
              </w:rPr>
              <w:t>the project</w:t>
            </w:r>
            <w:r w:rsidRPr="00A83A5C">
              <w:rPr>
                <w:rFonts w:ascii="Century Gothic" w:hAnsi="Century Gothic"/>
                <w:szCs w:val="22"/>
              </w:rPr>
              <w:t>? Are the expected results of the action aligned with the priorities defined in the guidelines for applicants?</w:t>
            </w:r>
          </w:p>
        </w:tc>
        <w:tc>
          <w:tcPr>
            <w:tcW w:w="1417" w:type="dxa"/>
            <w:shd w:val="clear" w:color="auto" w:fill="FFFFFF"/>
            <w:vAlign w:val="center"/>
          </w:tcPr>
          <w:p w14:paraId="6C5D8331" w14:textId="77777777" w:rsidR="00682B40" w:rsidRPr="00A83A5C" w:rsidRDefault="00A83A5C" w:rsidP="00F26A19">
            <w:pPr>
              <w:spacing w:before="60" w:after="60"/>
              <w:jc w:val="center"/>
              <w:rPr>
                <w:rFonts w:ascii="Century Gothic" w:hAnsi="Century Gothic"/>
                <w:bCs/>
                <w:szCs w:val="22"/>
              </w:rPr>
            </w:pPr>
            <w:r w:rsidRPr="00A83A5C">
              <w:rPr>
                <w:rFonts w:ascii="Century Gothic" w:hAnsi="Century Gothic"/>
                <w:bCs/>
                <w:szCs w:val="22"/>
              </w:rPr>
              <w:t>5</w:t>
            </w:r>
          </w:p>
        </w:tc>
      </w:tr>
      <w:tr w:rsidR="00A83A5C" w:rsidRPr="00A83A5C" w14:paraId="4D82AA47" w14:textId="77777777" w:rsidTr="00D0629E">
        <w:tc>
          <w:tcPr>
            <w:tcW w:w="8330" w:type="dxa"/>
            <w:shd w:val="clear" w:color="auto" w:fill="FFFFFF"/>
          </w:tcPr>
          <w:p w14:paraId="50146898"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1.2</w:t>
            </w:r>
            <w:r w:rsidRPr="00A83A5C">
              <w:rPr>
                <w:rFonts w:ascii="Century Gothic" w:hAnsi="Century Gothic"/>
                <w:szCs w:val="22"/>
              </w:rPr>
              <w:tab/>
              <w:t xml:space="preserve">How relevant is the proposal to the particular </w:t>
            </w:r>
            <w:r w:rsidR="00260E92">
              <w:rPr>
                <w:rFonts w:ascii="Century Gothic" w:hAnsi="Century Gothic"/>
                <w:szCs w:val="22"/>
              </w:rPr>
              <w:t xml:space="preserve">common </w:t>
            </w:r>
            <w:r w:rsidRPr="00A83A5C">
              <w:rPr>
                <w:rFonts w:ascii="Century Gothic" w:hAnsi="Century Gothic"/>
                <w:szCs w:val="22"/>
              </w:rPr>
              <w:t>needs and constraints</w:t>
            </w:r>
            <w:r w:rsidRPr="00A83A5C">
              <w:rPr>
                <w:rFonts w:ascii="Century Gothic" w:hAnsi="Century Gothic"/>
                <w:b/>
                <w:szCs w:val="22"/>
              </w:rPr>
              <w:t xml:space="preserve"> </w:t>
            </w:r>
            <w:r w:rsidRPr="00A83A5C">
              <w:rPr>
                <w:rFonts w:ascii="Century Gothic" w:hAnsi="Century Gothic"/>
                <w:szCs w:val="22"/>
              </w:rPr>
              <w:t>of the target country(ies), region(s) and/or relevant sectors (including synergy with other development initiatives and avoidance of duplication)?</w:t>
            </w:r>
            <w:r>
              <w:rPr>
                <w:rFonts w:ascii="Century Gothic" w:hAnsi="Century Gothic"/>
                <w:szCs w:val="22"/>
              </w:rPr>
              <w:t xml:space="preserve"> </w:t>
            </w:r>
          </w:p>
        </w:tc>
        <w:tc>
          <w:tcPr>
            <w:tcW w:w="1417" w:type="dxa"/>
            <w:shd w:val="clear" w:color="auto" w:fill="FFFFFF"/>
            <w:vAlign w:val="center"/>
          </w:tcPr>
          <w:p w14:paraId="39FD8276" w14:textId="77777777" w:rsidR="00A83A5C" w:rsidRPr="00A83A5C" w:rsidRDefault="00A83A5C" w:rsidP="00F26A19">
            <w:pPr>
              <w:spacing w:before="60" w:after="60"/>
              <w:jc w:val="center"/>
              <w:rPr>
                <w:rFonts w:ascii="Century Gothic" w:hAnsi="Century Gothic"/>
                <w:bCs/>
                <w:szCs w:val="22"/>
              </w:rPr>
            </w:pPr>
            <w:r w:rsidRPr="00A83A5C">
              <w:rPr>
                <w:rFonts w:ascii="Century Gothic" w:hAnsi="Century Gothic"/>
                <w:bCs/>
                <w:szCs w:val="22"/>
              </w:rPr>
              <w:t>5</w:t>
            </w:r>
          </w:p>
        </w:tc>
      </w:tr>
      <w:tr w:rsidR="00A83A5C" w:rsidRPr="00A83A5C" w14:paraId="45D94F09" w14:textId="77777777" w:rsidTr="00D0629E">
        <w:tc>
          <w:tcPr>
            <w:tcW w:w="8330" w:type="dxa"/>
            <w:shd w:val="clear" w:color="auto" w:fill="FFFFFF"/>
          </w:tcPr>
          <w:p w14:paraId="28CB5596"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1.3</w:t>
            </w:r>
            <w:r w:rsidRPr="00A83A5C">
              <w:rPr>
                <w:rFonts w:ascii="Century Gothic" w:hAnsi="Century Gothic"/>
                <w:szCs w:val="22"/>
              </w:rPr>
              <w:tab/>
              <w:t>How clearly defined and strategically chosen are those involved (final beneficiaries, target groups)? Have their needs and constraints been clearly defined and does the proposal address them appropriately?</w:t>
            </w:r>
          </w:p>
        </w:tc>
        <w:tc>
          <w:tcPr>
            <w:tcW w:w="1417" w:type="dxa"/>
            <w:shd w:val="clear" w:color="auto" w:fill="FFFFFF"/>
            <w:vAlign w:val="center"/>
          </w:tcPr>
          <w:p w14:paraId="1B9F35A2" w14:textId="77777777" w:rsidR="00A83A5C" w:rsidRPr="009F2672" w:rsidRDefault="009F2672" w:rsidP="00F26A19">
            <w:pPr>
              <w:spacing w:before="60" w:after="60"/>
              <w:jc w:val="center"/>
              <w:rPr>
                <w:rFonts w:ascii="Century Gothic" w:hAnsi="Century Gothic"/>
                <w:bCs/>
                <w:szCs w:val="22"/>
              </w:rPr>
            </w:pPr>
            <w:r w:rsidRPr="009F2672">
              <w:rPr>
                <w:rFonts w:ascii="Century Gothic" w:hAnsi="Century Gothic"/>
                <w:bCs/>
                <w:szCs w:val="22"/>
              </w:rPr>
              <w:t>5</w:t>
            </w:r>
          </w:p>
        </w:tc>
      </w:tr>
      <w:tr w:rsidR="00A83A5C" w:rsidRPr="00A83A5C" w14:paraId="23676992" w14:textId="77777777" w:rsidTr="00D0629E">
        <w:tc>
          <w:tcPr>
            <w:tcW w:w="8330" w:type="dxa"/>
            <w:shd w:val="clear" w:color="auto" w:fill="FFFFFF"/>
          </w:tcPr>
          <w:p w14:paraId="3CB9D52D"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1.4</w:t>
            </w:r>
            <w:r w:rsidRPr="00A83A5C">
              <w:rPr>
                <w:rFonts w:ascii="Century Gothic" w:hAnsi="Century Gothic"/>
                <w:szCs w:val="22"/>
              </w:rPr>
              <w:tab/>
            </w:r>
            <w:r w:rsidR="009F2672" w:rsidRPr="009F2672">
              <w:rPr>
                <w:rFonts w:ascii="Century Gothic" w:hAnsi="Century Gothic"/>
                <w:szCs w:val="22"/>
              </w:rPr>
              <w:t>Does the proposal have a real cross-border added value?</w:t>
            </w:r>
            <w:r w:rsidR="009F2672">
              <w:rPr>
                <w:rFonts w:ascii="Century Gothic" w:hAnsi="Century Gothic"/>
                <w:szCs w:val="22"/>
              </w:rPr>
              <w:t xml:space="preserve"> Does it</w:t>
            </w:r>
            <w:r w:rsidRPr="00A83A5C">
              <w:rPr>
                <w:rFonts w:ascii="Century Gothic" w:hAnsi="Century Gothic"/>
                <w:szCs w:val="22"/>
              </w:rPr>
              <w:t xml:space="preserve"> contain particular added-value elements (e.g. innovation, best practices)?</w:t>
            </w:r>
            <w:r w:rsidRPr="00A83A5C" w:rsidDel="00197AA9">
              <w:rPr>
                <w:rFonts w:ascii="Century Gothic" w:hAnsi="Century Gothic"/>
                <w:szCs w:val="22"/>
              </w:rPr>
              <w:t xml:space="preserve"> </w:t>
            </w:r>
          </w:p>
        </w:tc>
        <w:tc>
          <w:tcPr>
            <w:tcW w:w="1417" w:type="dxa"/>
            <w:shd w:val="clear" w:color="auto" w:fill="FFFFFF"/>
            <w:vAlign w:val="center"/>
          </w:tcPr>
          <w:p w14:paraId="4033EF12" w14:textId="77777777" w:rsidR="00A83A5C" w:rsidRPr="009F2672" w:rsidRDefault="009F2672" w:rsidP="00F26A19">
            <w:pPr>
              <w:spacing w:before="60" w:after="60"/>
              <w:jc w:val="center"/>
              <w:rPr>
                <w:rFonts w:ascii="Century Gothic" w:hAnsi="Century Gothic"/>
                <w:bCs/>
                <w:szCs w:val="22"/>
              </w:rPr>
            </w:pPr>
            <w:r w:rsidRPr="009F2672">
              <w:rPr>
                <w:rFonts w:ascii="Century Gothic" w:hAnsi="Century Gothic"/>
                <w:bCs/>
                <w:szCs w:val="22"/>
              </w:rPr>
              <w:t>5</w:t>
            </w:r>
          </w:p>
        </w:tc>
      </w:tr>
      <w:tr w:rsidR="00A83A5C" w:rsidRPr="00A83A5C" w14:paraId="33337C12" w14:textId="77777777" w:rsidTr="00D0629E">
        <w:tc>
          <w:tcPr>
            <w:tcW w:w="8330" w:type="dxa"/>
            <w:shd w:val="pct10" w:color="auto" w:fill="FFFFFF"/>
            <w:vAlign w:val="center"/>
          </w:tcPr>
          <w:p w14:paraId="5149CC52" w14:textId="77777777" w:rsidR="00A83A5C" w:rsidRPr="00A83A5C" w:rsidRDefault="00A83A5C" w:rsidP="00A83A5C">
            <w:pPr>
              <w:spacing w:before="120"/>
              <w:rPr>
                <w:rFonts w:ascii="Century Gothic" w:hAnsi="Century Gothic"/>
                <w:szCs w:val="22"/>
              </w:rPr>
            </w:pPr>
            <w:r w:rsidRPr="00A83A5C">
              <w:rPr>
                <w:rFonts w:ascii="Century Gothic" w:hAnsi="Century Gothic"/>
                <w:b/>
                <w:szCs w:val="22"/>
              </w:rPr>
              <w:t>3. Design of the action</w:t>
            </w:r>
          </w:p>
        </w:tc>
        <w:tc>
          <w:tcPr>
            <w:tcW w:w="1417" w:type="dxa"/>
            <w:shd w:val="pct10" w:color="auto" w:fill="FFFFFF"/>
            <w:vAlign w:val="center"/>
          </w:tcPr>
          <w:p w14:paraId="17304E2B" w14:textId="77777777" w:rsidR="00A83A5C" w:rsidRPr="00A83A5C" w:rsidRDefault="00A83A5C" w:rsidP="00A83A5C">
            <w:pPr>
              <w:spacing w:before="120"/>
              <w:jc w:val="center"/>
              <w:rPr>
                <w:rFonts w:ascii="Century Gothic" w:hAnsi="Century Gothic"/>
                <w:b/>
                <w:szCs w:val="22"/>
              </w:rPr>
            </w:pPr>
            <w:r w:rsidRPr="00A83A5C">
              <w:rPr>
                <w:rFonts w:ascii="Century Gothic" w:hAnsi="Century Gothic"/>
                <w:b/>
                <w:szCs w:val="22"/>
              </w:rPr>
              <w:t>15</w:t>
            </w:r>
          </w:p>
        </w:tc>
      </w:tr>
      <w:tr w:rsidR="00A83A5C" w:rsidRPr="00A83A5C" w14:paraId="5AD53DB9" w14:textId="77777777" w:rsidTr="00D0629E">
        <w:tc>
          <w:tcPr>
            <w:tcW w:w="8330" w:type="dxa"/>
          </w:tcPr>
          <w:p w14:paraId="592B9E12"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lastRenderedPageBreak/>
              <w:t>3.1</w:t>
            </w:r>
            <w:r w:rsidRPr="00A83A5C">
              <w:rPr>
                <w:rFonts w:ascii="Century Gothic" w:hAnsi="Century Gothic"/>
                <w:szCs w:val="22"/>
              </w:rPr>
              <w:tab/>
              <w:t>How coherent is the design of the action? Are the activities proposed appropriate, practical, and consistent with the envisaged outputs and outcome(s)?</w:t>
            </w:r>
          </w:p>
        </w:tc>
        <w:tc>
          <w:tcPr>
            <w:tcW w:w="1417" w:type="dxa"/>
          </w:tcPr>
          <w:p w14:paraId="795C0914"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0E2F8997" w14:textId="77777777" w:rsidTr="00D0629E">
        <w:tc>
          <w:tcPr>
            <w:tcW w:w="8330" w:type="dxa"/>
          </w:tcPr>
          <w:p w14:paraId="41ADCCFB"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3.2</w:t>
            </w:r>
            <w:r w:rsidRPr="00A83A5C">
              <w:rPr>
                <w:rFonts w:ascii="Century Gothic" w:hAnsi="Century Gothic"/>
                <w:szCs w:val="22"/>
              </w:rPr>
              <w:tab/>
            </w:r>
            <w:r w:rsidR="00260E92">
              <w:rPr>
                <w:rFonts w:ascii="Century Gothic" w:hAnsi="Century Gothic"/>
                <w:szCs w:val="22"/>
              </w:rPr>
              <w:t>Are the outputs consistent with the needs of the target groups</w:t>
            </w:r>
            <w:r w:rsidRPr="00A83A5C">
              <w:rPr>
                <w:rFonts w:ascii="Century Gothic" w:hAnsi="Century Gothic"/>
                <w:szCs w:val="22"/>
              </w:rPr>
              <w:t>?</w:t>
            </w:r>
          </w:p>
        </w:tc>
        <w:tc>
          <w:tcPr>
            <w:tcW w:w="1417" w:type="dxa"/>
          </w:tcPr>
          <w:p w14:paraId="439D8CCE"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07BAECF9" w14:textId="77777777" w:rsidTr="00D0629E">
        <w:tc>
          <w:tcPr>
            <w:tcW w:w="8330" w:type="dxa"/>
          </w:tcPr>
          <w:p w14:paraId="50BE15A9"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3.3</w:t>
            </w:r>
            <w:r w:rsidRPr="00A83A5C">
              <w:rPr>
                <w:rFonts w:ascii="Century Gothic" w:hAnsi="Century Gothic"/>
                <w:szCs w:val="22"/>
              </w:rPr>
              <w:tab/>
            </w:r>
            <w:r w:rsidR="00260E92">
              <w:rPr>
                <w:rFonts w:ascii="Century Gothic" w:hAnsi="Century Gothic"/>
                <w:szCs w:val="22"/>
              </w:rPr>
              <w:t>Are the outputs likely to contribute to the expected results</w:t>
            </w:r>
            <w:r w:rsidRPr="00A83A5C">
              <w:rPr>
                <w:rFonts w:ascii="Century Gothic" w:hAnsi="Century Gothic"/>
                <w:szCs w:val="22"/>
              </w:rPr>
              <w:t>?</w:t>
            </w:r>
            <w:r w:rsidR="00260E92">
              <w:rPr>
                <w:rFonts w:ascii="Century Gothic" w:hAnsi="Century Gothic"/>
                <w:szCs w:val="22"/>
              </w:rPr>
              <w:t xml:space="preserve"> </w:t>
            </w:r>
          </w:p>
        </w:tc>
        <w:tc>
          <w:tcPr>
            <w:tcW w:w="1417" w:type="dxa"/>
          </w:tcPr>
          <w:p w14:paraId="2751C9E4"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29270648" w14:textId="77777777" w:rsidTr="00D0629E">
        <w:tc>
          <w:tcPr>
            <w:tcW w:w="8330" w:type="dxa"/>
            <w:shd w:val="pct10" w:color="auto" w:fill="FFFFFF"/>
            <w:vAlign w:val="center"/>
          </w:tcPr>
          <w:p w14:paraId="2921C854" w14:textId="77777777" w:rsidR="00A83A5C" w:rsidRPr="00A83A5C" w:rsidRDefault="00A83A5C" w:rsidP="00A83A5C">
            <w:pPr>
              <w:spacing w:before="120"/>
              <w:rPr>
                <w:rFonts w:ascii="Century Gothic" w:hAnsi="Century Gothic"/>
                <w:szCs w:val="22"/>
              </w:rPr>
            </w:pPr>
            <w:r w:rsidRPr="00A83A5C">
              <w:rPr>
                <w:rFonts w:ascii="Century Gothic" w:hAnsi="Century Gothic"/>
                <w:b/>
                <w:szCs w:val="22"/>
              </w:rPr>
              <w:t>4. Implementation approach</w:t>
            </w:r>
          </w:p>
        </w:tc>
        <w:tc>
          <w:tcPr>
            <w:tcW w:w="1417" w:type="dxa"/>
            <w:shd w:val="pct10" w:color="auto" w:fill="FFFFFF"/>
            <w:vAlign w:val="center"/>
          </w:tcPr>
          <w:p w14:paraId="100EF704" w14:textId="77777777" w:rsidR="00A83A5C" w:rsidRPr="00A83A5C" w:rsidRDefault="00A83A5C" w:rsidP="00A83A5C">
            <w:pPr>
              <w:spacing w:before="120"/>
              <w:jc w:val="center"/>
              <w:rPr>
                <w:rFonts w:ascii="Century Gothic" w:hAnsi="Century Gothic"/>
                <w:b/>
                <w:szCs w:val="22"/>
              </w:rPr>
            </w:pPr>
            <w:r w:rsidRPr="00A83A5C">
              <w:rPr>
                <w:rFonts w:ascii="Century Gothic" w:hAnsi="Century Gothic"/>
                <w:b/>
                <w:szCs w:val="22"/>
              </w:rPr>
              <w:t>15</w:t>
            </w:r>
          </w:p>
        </w:tc>
      </w:tr>
      <w:tr w:rsidR="00A83A5C" w:rsidRPr="00A83A5C" w14:paraId="0ABD6ECB" w14:textId="77777777" w:rsidTr="00D0629E">
        <w:tc>
          <w:tcPr>
            <w:tcW w:w="8330" w:type="dxa"/>
          </w:tcPr>
          <w:p w14:paraId="5928C9FA"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4.1</w:t>
            </w:r>
            <w:r w:rsidRPr="00A83A5C">
              <w:rPr>
                <w:rFonts w:ascii="Century Gothic" w:hAnsi="Century Gothic"/>
                <w:szCs w:val="22"/>
              </w:rPr>
              <w:tab/>
              <w:t xml:space="preserve">Is the action plan for implementing the action clear and feasible? </w:t>
            </w:r>
          </w:p>
        </w:tc>
        <w:tc>
          <w:tcPr>
            <w:tcW w:w="1417" w:type="dxa"/>
          </w:tcPr>
          <w:p w14:paraId="0CD96326"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19F1AB18" w14:textId="77777777" w:rsidTr="00D0629E">
        <w:tc>
          <w:tcPr>
            <w:tcW w:w="8330" w:type="dxa"/>
          </w:tcPr>
          <w:p w14:paraId="205007E3"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4.2</w:t>
            </w:r>
            <w:r w:rsidRPr="00A83A5C">
              <w:rPr>
                <w:rFonts w:ascii="Century Gothic" w:hAnsi="Century Gothic"/>
                <w:szCs w:val="22"/>
              </w:rPr>
              <w:tab/>
            </w:r>
            <w:r w:rsidR="00260E92" w:rsidRPr="00A83A5C">
              <w:rPr>
                <w:rFonts w:ascii="Century Gothic" w:hAnsi="Century Gothic"/>
                <w:szCs w:val="22"/>
              </w:rPr>
              <w:t>Is the timeline realistic?</w:t>
            </w:r>
          </w:p>
        </w:tc>
        <w:tc>
          <w:tcPr>
            <w:tcW w:w="1417" w:type="dxa"/>
          </w:tcPr>
          <w:p w14:paraId="394B5466"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25B8F16E" w14:textId="77777777" w:rsidTr="00D0629E">
        <w:tc>
          <w:tcPr>
            <w:tcW w:w="8330" w:type="dxa"/>
            <w:tcBorders>
              <w:bottom w:val="nil"/>
            </w:tcBorders>
          </w:tcPr>
          <w:p w14:paraId="673D699E" w14:textId="77777777" w:rsidR="00A83A5C" w:rsidRPr="00A83A5C" w:rsidRDefault="00A83A5C" w:rsidP="00F26A19">
            <w:pPr>
              <w:spacing w:before="60" w:after="60"/>
              <w:ind w:left="425" w:hanging="425"/>
              <w:jc w:val="left"/>
              <w:rPr>
                <w:rFonts w:ascii="Century Gothic" w:hAnsi="Century Gothic"/>
                <w:szCs w:val="22"/>
              </w:rPr>
            </w:pPr>
            <w:r w:rsidRPr="00A83A5C">
              <w:rPr>
                <w:rFonts w:ascii="Century Gothic" w:hAnsi="Century Gothic"/>
                <w:szCs w:val="22"/>
              </w:rPr>
              <w:t>4.3</w:t>
            </w:r>
            <w:r w:rsidRPr="00A83A5C">
              <w:rPr>
                <w:rFonts w:ascii="Century Gothic" w:hAnsi="Century Gothic"/>
                <w:szCs w:val="22"/>
              </w:rPr>
              <w:tab/>
              <w:t>Is the co-applicant(s)'s level of involvement and participation in the action satisfactory?</w:t>
            </w:r>
          </w:p>
        </w:tc>
        <w:tc>
          <w:tcPr>
            <w:tcW w:w="1417" w:type="dxa"/>
            <w:tcBorders>
              <w:bottom w:val="nil"/>
            </w:tcBorders>
          </w:tcPr>
          <w:p w14:paraId="3A09D18D"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29896D43" w14:textId="77777777" w:rsidTr="00D0629E">
        <w:tc>
          <w:tcPr>
            <w:tcW w:w="8330" w:type="dxa"/>
            <w:shd w:val="pct10" w:color="auto" w:fill="FFFFFF"/>
            <w:vAlign w:val="center"/>
          </w:tcPr>
          <w:p w14:paraId="4312CF52" w14:textId="77777777" w:rsidR="00A83A5C" w:rsidRPr="00A83A5C" w:rsidRDefault="00A83A5C" w:rsidP="00A83A5C">
            <w:pPr>
              <w:spacing w:before="120"/>
              <w:rPr>
                <w:rFonts w:ascii="Century Gothic" w:hAnsi="Century Gothic"/>
                <w:szCs w:val="22"/>
              </w:rPr>
            </w:pPr>
            <w:r w:rsidRPr="00A83A5C">
              <w:rPr>
                <w:rFonts w:ascii="Century Gothic" w:hAnsi="Century Gothic"/>
                <w:szCs w:val="22"/>
              </w:rPr>
              <w:br w:type="page"/>
            </w:r>
            <w:r w:rsidRPr="00A83A5C">
              <w:rPr>
                <w:rFonts w:ascii="Century Gothic" w:hAnsi="Century Gothic"/>
                <w:b/>
                <w:szCs w:val="22"/>
              </w:rPr>
              <w:t xml:space="preserve">5. Sustainability of the action </w:t>
            </w:r>
          </w:p>
        </w:tc>
        <w:tc>
          <w:tcPr>
            <w:tcW w:w="1417" w:type="dxa"/>
            <w:shd w:val="pct10" w:color="auto" w:fill="FFFFFF"/>
            <w:vAlign w:val="center"/>
          </w:tcPr>
          <w:p w14:paraId="43A845C5" w14:textId="77777777" w:rsidR="00A83A5C" w:rsidRPr="00A83A5C" w:rsidRDefault="00A83A5C" w:rsidP="00A83A5C">
            <w:pPr>
              <w:spacing w:before="120"/>
              <w:jc w:val="center"/>
              <w:rPr>
                <w:rFonts w:ascii="Century Gothic" w:hAnsi="Century Gothic"/>
                <w:b/>
                <w:szCs w:val="22"/>
              </w:rPr>
            </w:pPr>
            <w:r w:rsidRPr="00A83A5C">
              <w:rPr>
                <w:rFonts w:ascii="Century Gothic" w:hAnsi="Century Gothic"/>
                <w:b/>
                <w:szCs w:val="22"/>
              </w:rPr>
              <w:t>15</w:t>
            </w:r>
          </w:p>
        </w:tc>
      </w:tr>
      <w:tr w:rsidR="00A83A5C" w:rsidRPr="00A83A5C" w14:paraId="00E0851F" w14:textId="77777777" w:rsidTr="00D0629E">
        <w:tc>
          <w:tcPr>
            <w:tcW w:w="8330" w:type="dxa"/>
          </w:tcPr>
          <w:p w14:paraId="18315CE3"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5.1</w:t>
            </w:r>
            <w:r w:rsidRPr="00A83A5C">
              <w:rPr>
                <w:rFonts w:ascii="Century Gothic" w:hAnsi="Century Gothic"/>
                <w:szCs w:val="22"/>
              </w:rPr>
              <w:tab/>
              <w:t>Is the action likely to have a tangible impact on its target groups?</w:t>
            </w:r>
          </w:p>
        </w:tc>
        <w:tc>
          <w:tcPr>
            <w:tcW w:w="1417" w:type="dxa"/>
          </w:tcPr>
          <w:p w14:paraId="38C5371F"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7A340760" w14:textId="77777777" w:rsidTr="00D0629E">
        <w:tc>
          <w:tcPr>
            <w:tcW w:w="8330" w:type="dxa"/>
          </w:tcPr>
          <w:p w14:paraId="405F961B"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5.2</w:t>
            </w:r>
            <w:r w:rsidRPr="00A83A5C">
              <w:rPr>
                <w:rFonts w:ascii="Century Gothic" w:hAnsi="Century Gothic"/>
                <w:szCs w:val="22"/>
              </w:rPr>
              <w:tab/>
              <w:t>Is the action likely to have multiplier effects, including scope for replication, extension, capitalisation on experience and knowledge sharing?</w:t>
            </w:r>
          </w:p>
        </w:tc>
        <w:tc>
          <w:tcPr>
            <w:tcW w:w="1417" w:type="dxa"/>
          </w:tcPr>
          <w:p w14:paraId="2E0E6B38"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77932F6F" w14:textId="77777777" w:rsidTr="00D0629E">
        <w:tc>
          <w:tcPr>
            <w:tcW w:w="8330" w:type="dxa"/>
          </w:tcPr>
          <w:p w14:paraId="390BEB61"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5.3</w:t>
            </w:r>
            <w:r w:rsidRPr="00A83A5C">
              <w:rPr>
                <w:rFonts w:ascii="Century Gothic" w:hAnsi="Century Gothic"/>
                <w:szCs w:val="22"/>
              </w:rPr>
              <w:tab/>
              <w:t>Are the expected results of the proposed action sustainable?</w:t>
            </w:r>
          </w:p>
          <w:p w14:paraId="1951CBAC" w14:textId="77777777" w:rsidR="00A83A5C" w:rsidRPr="00A83A5C" w:rsidRDefault="00A83A5C" w:rsidP="00F26A19">
            <w:pPr>
              <w:spacing w:before="60" w:after="60"/>
              <w:ind w:left="510" w:hanging="170"/>
              <w:contextualSpacing/>
              <w:rPr>
                <w:rFonts w:ascii="Century Gothic" w:hAnsi="Century Gothic"/>
                <w:szCs w:val="22"/>
              </w:rPr>
            </w:pPr>
            <w:r w:rsidRPr="00A83A5C">
              <w:rPr>
                <w:rFonts w:ascii="Century Gothic" w:hAnsi="Century Gothic"/>
                <w:szCs w:val="22"/>
              </w:rPr>
              <w:t xml:space="preserve">- Financially </w:t>
            </w:r>
            <w:r w:rsidRPr="00A83A5C">
              <w:rPr>
                <w:rFonts w:ascii="Century Gothic" w:hAnsi="Century Gothic"/>
                <w:i/>
                <w:szCs w:val="22"/>
              </w:rPr>
              <w:t>(e.g. financing of follow-up activities, sources of revenue for covering all future operating and maintenance costs)</w:t>
            </w:r>
          </w:p>
          <w:p w14:paraId="71FF3A62" w14:textId="77777777" w:rsidR="00A83A5C" w:rsidRPr="00A83A5C" w:rsidRDefault="00A83A5C" w:rsidP="00F26A19">
            <w:pPr>
              <w:spacing w:before="60" w:after="60"/>
              <w:ind w:left="510" w:hanging="170"/>
              <w:contextualSpacing/>
              <w:rPr>
                <w:rFonts w:ascii="Century Gothic" w:hAnsi="Century Gothic"/>
                <w:szCs w:val="22"/>
              </w:rPr>
            </w:pPr>
            <w:r w:rsidRPr="00A83A5C">
              <w:rPr>
                <w:rFonts w:ascii="Century Gothic" w:hAnsi="Century Gothic"/>
                <w:szCs w:val="22"/>
              </w:rPr>
              <w:t xml:space="preserve">- Institutionally </w:t>
            </w:r>
            <w:r w:rsidRPr="00A83A5C">
              <w:rPr>
                <w:rFonts w:ascii="Century Gothic" w:hAnsi="Century Gothic"/>
                <w:i/>
                <w:szCs w:val="22"/>
              </w:rPr>
              <w:t>(will structures allow the results of the action to be sustained at the end of the action? Will there be local ‘ownership’ of the results of the action?)</w:t>
            </w:r>
          </w:p>
          <w:p w14:paraId="676FA494" w14:textId="77777777" w:rsidR="00A83A5C" w:rsidRPr="00A83A5C" w:rsidRDefault="00A83A5C" w:rsidP="00F26A19">
            <w:pPr>
              <w:spacing w:before="60" w:after="60"/>
              <w:ind w:left="510" w:hanging="170"/>
              <w:contextualSpacing/>
              <w:rPr>
                <w:rFonts w:ascii="Century Gothic" w:hAnsi="Century Gothic"/>
                <w:iCs/>
                <w:szCs w:val="22"/>
              </w:rPr>
            </w:pPr>
            <w:r w:rsidRPr="00A83A5C">
              <w:rPr>
                <w:rFonts w:ascii="Century Gothic" w:hAnsi="Century Gothic"/>
                <w:szCs w:val="22"/>
              </w:rPr>
              <w:t xml:space="preserve">- At policy level (where applicable) </w:t>
            </w:r>
            <w:r w:rsidRPr="00A83A5C">
              <w:rPr>
                <w:rFonts w:ascii="Century Gothic" w:hAnsi="Century Gothic"/>
                <w:i/>
                <w:szCs w:val="22"/>
              </w:rPr>
              <w:t>(what will be the structural impact of the action — e.g. improved legislation, codes of conduct, methods)</w:t>
            </w:r>
          </w:p>
          <w:p w14:paraId="4109C005" w14:textId="77777777" w:rsidR="00A83A5C" w:rsidRPr="00A83A5C" w:rsidRDefault="00A83A5C" w:rsidP="00F26A19">
            <w:pPr>
              <w:spacing w:before="60" w:after="60"/>
              <w:ind w:left="510" w:hanging="170"/>
              <w:contextualSpacing/>
              <w:rPr>
                <w:rFonts w:ascii="Century Gothic" w:hAnsi="Century Gothic"/>
                <w:szCs w:val="22"/>
              </w:rPr>
            </w:pPr>
            <w:r w:rsidRPr="00A83A5C">
              <w:rPr>
                <w:rFonts w:ascii="Century Gothic" w:hAnsi="Century Gothic"/>
                <w:iCs/>
                <w:szCs w:val="22"/>
              </w:rPr>
              <w:t xml:space="preserve">- Environmentally (if applicable) </w:t>
            </w:r>
            <w:r w:rsidRPr="00A83A5C">
              <w:rPr>
                <w:rFonts w:ascii="Century Gothic" w:hAnsi="Century Gothic"/>
                <w:i/>
                <w:szCs w:val="22"/>
              </w:rPr>
              <w:t>(will the action have a negative/positive environmental impact?)</w:t>
            </w:r>
          </w:p>
        </w:tc>
        <w:tc>
          <w:tcPr>
            <w:tcW w:w="1417" w:type="dxa"/>
          </w:tcPr>
          <w:p w14:paraId="2E185C21"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32099BC6" w14:textId="77777777" w:rsidTr="00D0629E">
        <w:tc>
          <w:tcPr>
            <w:tcW w:w="8330" w:type="dxa"/>
            <w:shd w:val="pct10" w:color="auto" w:fill="FFFFFF"/>
            <w:vAlign w:val="center"/>
          </w:tcPr>
          <w:p w14:paraId="648FA02C" w14:textId="77777777" w:rsidR="00A83A5C" w:rsidRPr="00A83A5C" w:rsidRDefault="00A83A5C" w:rsidP="00A83A5C">
            <w:pPr>
              <w:spacing w:before="120"/>
              <w:rPr>
                <w:rFonts w:ascii="Century Gothic" w:hAnsi="Century Gothic"/>
                <w:szCs w:val="22"/>
              </w:rPr>
            </w:pPr>
            <w:r w:rsidRPr="00A83A5C">
              <w:rPr>
                <w:rFonts w:ascii="Century Gothic" w:hAnsi="Century Gothic"/>
                <w:szCs w:val="22"/>
              </w:rPr>
              <w:br w:type="page"/>
            </w:r>
            <w:r w:rsidRPr="00A83A5C">
              <w:rPr>
                <w:rFonts w:ascii="Century Gothic" w:hAnsi="Century Gothic"/>
                <w:b/>
                <w:szCs w:val="22"/>
              </w:rPr>
              <w:t>6. Budget and cost-effectiveness of the action</w:t>
            </w:r>
          </w:p>
        </w:tc>
        <w:tc>
          <w:tcPr>
            <w:tcW w:w="1417" w:type="dxa"/>
            <w:shd w:val="pct10" w:color="auto" w:fill="FFFFFF"/>
            <w:vAlign w:val="center"/>
          </w:tcPr>
          <w:p w14:paraId="750092B8" w14:textId="77777777" w:rsidR="00A83A5C" w:rsidRPr="00A83A5C" w:rsidRDefault="00A83A5C" w:rsidP="00A83A5C">
            <w:pPr>
              <w:spacing w:before="120"/>
              <w:jc w:val="center"/>
              <w:rPr>
                <w:rFonts w:ascii="Century Gothic" w:hAnsi="Century Gothic"/>
                <w:b/>
                <w:szCs w:val="22"/>
              </w:rPr>
            </w:pPr>
            <w:r w:rsidRPr="00A83A5C">
              <w:rPr>
                <w:rFonts w:ascii="Century Gothic" w:hAnsi="Century Gothic"/>
                <w:b/>
                <w:szCs w:val="22"/>
              </w:rPr>
              <w:t>15</w:t>
            </w:r>
          </w:p>
        </w:tc>
      </w:tr>
      <w:tr w:rsidR="00A83A5C" w:rsidRPr="00A83A5C" w14:paraId="786E2D2A" w14:textId="77777777" w:rsidTr="00D0629E">
        <w:tc>
          <w:tcPr>
            <w:tcW w:w="8330" w:type="dxa"/>
          </w:tcPr>
          <w:p w14:paraId="35A9C961"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6.1</w:t>
            </w:r>
            <w:r w:rsidRPr="00A83A5C">
              <w:rPr>
                <w:rFonts w:ascii="Century Gothic" w:hAnsi="Century Gothic"/>
                <w:szCs w:val="22"/>
              </w:rPr>
              <w:tab/>
              <w:t>Are the activities appropriately reflected in the budget?</w:t>
            </w:r>
          </w:p>
        </w:tc>
        <w:tc>
          <w:tcPr>
            <w:tcW w:w="1417" w:type="dxa"/>
          </w:tcPr>
          <w:p w14:paraId="4D9F6EE5"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5</w:t>
            </w:r>
          </w:p>
        </w:tc>
      </w:tr>
      <w:tr w:rsidR="00A83A5C" w:rsidRPr="00A83A5C" w14:paraId="6A04E19A" w14:textId="77777777" w:rsidTr="00D0629E">
        <w:tc>
          <w:tcPr>
            <w:tcW w:w="8330" w:type="dxa"/>
          </w:tcPr>
          <w:p w14:paraId="35C7ACA1" w14:textId="77777777" w:rsidR="00A83A5C" w:rsidRPr="00A83A5C" w:rsidRDefault="00A83A5C" w:rsidP="00F26A19">
            <w:pPr>
              <w:spacing w:before="60" w:after="60"/>
              <w:ind w:left="425" w:hanging="425"/>
              <w:rPr>
                <w:rFonts w:ascii="Century Gothic" w:hAnsi="Century Gothic"/>
                <w:szCs w:val="22"/>
              </w:rPr>
            </w:pPr>
            <w:r w:rsidRPr="00A83A5C">
              <w:rPr>
                <w:rFonts w:ascii="Century Gothic" w:hAnsi="Century Gothic"/>
                <w:szCs w:val="22"/>
              </w:rPr>
              <w:t>6.2</w:t>
            </w:r>
            <w:r w:rsidRPr="00A83A5C">
              <w:rPr>
                <w:rFonts w:ascii="Century Gothic" w:hAnsi="Century Gothic"/>
                <w:szCs w:val="22"/>
              </w:rPr>
              <w:tab/>
              <w:t>Is the ratio between the estimated costs and the results satisfactory?</w:t>
            </w:r>
          </w:p>
        </w:tc>
        <w:tc>
          <w:tcPr>
            <w:tcW w:w="1417" w:type="dxa"/>
          </w:tcPr>
          <w:p w14:paraId="48366671" w14:textId="77777777" w:rsidR="00A83A5C" w:rsidRPr="00A83A5C" w:rsidRDefault="00A83A5C" w:rsidP="00F26A19">
            <w:pPr>
              <w:spacing w:before="60" w:after="60"/>
              <w:jc w:val="center"/>
              <w:rPr>
                <w:rFonts w:ascii="Century Gothic" w:hAnsi="Century Gothic"/>
                <w:szCs w:val="22"/>
              </w:rPr>
            </w:pPr>
            <w:r w:rsidRPr="00A83A5C">
              <w:rPr>
                <w:rFonts w:ascii="Century Gothic" w:hAnsi="Century Gothic"/>
                <w:szCs w:val="22"/>
              </w:rPr>
              <w:t>10</w:t>
            </w:r>
          </w:p>
        </w:tc>
      </w:tr>
      <w:tr w:rsidR="00A83A5C" w:rsidRPr="00A83A5C" w14:paraId="55B45B0C" w14:textId="77777777" w:rsidTr="00D0629E">
        <w:tc>
          <w:tcPr>
            <w:tcW w:w="8330" w:type="dxa"/>
            <w:shd w:val="pct10" w:color="auto" w:fill="FFFFFF"/>
            <w:vAlign w:val="center"/>
          </w:tcPr>
          <w:p w14:paraId="584FC801" w14:textId="77777777" w:rsidR="00A83A5C" w:rsidRPr="00A83A5C" w:rsidRDefault="00A83A5C" w:rsidP="00A83A5C">
            <w:pPr>
              <w:spacing w:before="120"/>
              <w:rPr>
                <w:rFonts w:ascii="Century Gothic" w:hAnsi="Century Gothic"/>
                <w:b/>
                <w:szCs w:val="22"/>
              </w:rPr>
            </w:pPr>
            <w:r w:rsidRPr="00A83A5C">
              <w:rPr>
                <w:rFonts w:ascii="Century Gothic" w:hAnsi="Century Gothic"/>
                <w:b/>
                <w:szCs w:val="22"/>
              </w:rPr>
              <w:t>Maximum total score</w:t>
            </w:r>
          </w:p>
        </w:tc>
        <w:tc>
          <w:tcPr>
            <w:tcW w:w="1417" w:type="dxa"/>
            <w:shd w:val="pct10" w:color="auto" w:fill="FFFFFF"/>
            <w:vAlign w:val="center"/>
          </w:tcPr>
          <w:p w14:paraId="07B8C042" w14:textId="77777777" w:rsidR="00A83A5C" w:rsidRPr="00A83A5C" w:rsidRDefault="00A83A5C" w:rsidP="00A83A5C">
            <w:pPr>
              <w:spacing w:before="120"/>
              <w:jc w:val="center"/>
              <w:rPr>
                <w:rFonts w:ascii="Century Gothic" w:hAnsi="Century Gothic"/>
                <w:b/>
                <w:szCs w:val="22"/>
              </w:rPr>
            </w:pPr>
            <w:r w:rsidRPr="00A83A5C">
              <w:rPr>
                <w:rFonts w:ascii="Century Gothic" w:hAnsi="Century Gothic"/>
                <w:b/>
                <w:szCs w:val="22"/>
              </w:rPr>
              <w:t>100</w:t>
            </w:r>
          </w:p>
        </w:tc>
      </w:tr>
    </w:tbl>
    <w:p w14:paraId="0315C89C" w14:textId="77777777" w:rsidR="00ED5802" w:rsidRDefault="008F3758" w:rsidP="00F26A19">
      <w:pPr>
        <w:spacing w:before="200"/>
        <w:rPr>
          <w:rFonts w:ascii="Century Gothic" w:hAnsi="Century Gothic"/>
        </w:rPr>
      </w:pPr>
      <w:r w:rsidRPr="00A83A5C">
        <w:rPr>
          <w:rFonts w:ascii="Century Gothic" w:hAnsi="Century Gothic"/>
        </w:rPr>
        <w:t xml:space="preserve">After </w:t>
      </w:r>
      <w:r w:rsidR="00ED5802" w:rsidRPr="00A83A5C">
        <w:rPr>
          <w:rFonts w:ascii="Century Gothic" w:hAnsi="Century Gothic"/>
        </w:rPr>
        <w:t xml:space="preserve">the evaluation, a table </w:t>
      </w:r>
      <w:r w:rsidRPr="00A83A5C">
        <w:rPr>
          <w:rFonts w:ascii="Century Gothic" w:hAnsi="Century Gothic"/>
        </w:rPr>
        <w:t xml:space="preserve">will be drawn up </w:t>
      </w:r>
      <w:r w:rsidR="00ED5802" w:rsidRPr="00A83A5C">
        <w:rPr>
          <w:rFonts w:ascii="Century Gothic" w:hAnsi="Century Gothic"/>
        </w:rPr>
        <w:t xml:space="preserve">listing the </w:t>
      </w:r>
      <w:r w:rsidR="006459C5" w:rsidRPr="00A83A5C">
        <w:rPr>
          <w:rFonts w:ascii="Century Gothic" w:hAnsi="Century Gothic"/>
        </w:rPr>
        <w:t>application</w:t>
      </w:r>
      <w:r w:rsidR="00ED5802" w:rsidRPr="00A83A5C">
        <w:rPr>
          <w:rFonts w:ascii="Century Gothic" w:hAnsi="Century Gothic"/>
        </w:rPr>
        <w:t>s ranked according to their score</w:t>
      </w:r>
      <w:r w:rsidR="0086780C" w:rsidRPr="00A83A5C">
        <w:rPr>
          <w:rFonts w:ascii="Century Gothic" w:hAnsi="Century Gothic"/>
        </w:rPr>
        <w:t>.</w:t>
      </w:r>
      <w:r w:rsidR="00ED5802" w:rsidRPr="00A83A5C">
        <w:rPr>
          <w:rFonts w:ascii="Century Gothic" w:hAnsi="Century Gothic"/>
        </w:rPr>
        <w:t xml:space="preserve"> </w:t>
      </w:r>
      <w:r w:rsidR="0086780C" w:rsidRPr="00A83A5C">
        <w:rPr>
          <w:rFonts w:ascii="Century Gothic" w:hAnsi="Century Gothic"/>
        </w:rPr>
        <w:t>The highest scoring applications will be provisionally selected until the available budget for this call for proposals is reached</w:t>
      </w:r>
      <w:r w:rsidR="00EF41DE" w:rsidRPr="00A83A5C">
        <w:rPr>
          <w:rFonts w:ascii="Century Gothic" w:hAnsi="Century Gothic"/>
        </w:rPr>
        <w:t xml:space="preserve">. </w:t>
      </w:r>
      <w:r w:rsidR="004113FC" w:rsidRPr="00A83A5C">
        <w:rPr>
          <w:rFonts w:ascii="Century Gothic" w:hAnsi="Century Gothic"/>
        </w:rPr>
        <w:t>In addition, a</w:t>
      </w:r>
      <w:r w:rsidR="00ED5802" w:rsidRPr="00A83A5C">
        <w:rPr>
          <w:rFonts w:ascii="Century Gothic" w:hAnsi="Century Gothic"/>
        </w:rPr>
        <w:t xml:space="preserve"> reserve list </w:t>
      </w:r>
      <w:r w:rsidR="004113FC" w:rsidRPr="00A83A5C">
        <w:rPr>
          <w:rFonts w:ascii="Century Gothic" w:hAnsi="Century Gothic"/>
        </w:rPr>
        <w:t xml:space="preserve">will be drawn up </w:t>
      </w:r>
      <w:r w:rsidR="00ED5802" w:rsidRPr="00A83A5C">
        <w:rPr>
          <w:rFonts w:ascii="Century Gothic" w:hAnsi="Century Gothic"/>
        </w:rPr>
        <w:t>following the same criteria</w:t>
      </w:r>
      <w:r w:rsidR="002A1D7C" w:rsidRPr="00A83A5C">
        <w:rPr>
          <w:rFonts w:ascii="Century Gothic" w:hAnsi="Century Gothic"/>
        </w:rPr>
        <w:t>.</w:t>
      </w:r>
      <w:r w:rsidR="004113FC" w:rsidRPr="00A83A5C">
        <w:rPr>
          <w:rFonts w:ascii="Century Gothic" w:hAnsi="Century Gothic"/>
        </w:rPr>
        <w:t xml:space="preserve"> </w:t>
      </w:r>
      <w:r w:rsidR="002A1D7C" w:rsidRPr="00A83A5C">
        <w:rPr>
          <w:rFonts w:ascii="Century Gothic" w:hAnsi="Century Gothic"/>
        </w:rPr>
        <w:t xml:space="preserve">This list will be </w:t>
      </w:r>
      <w:r w:rsidR="004113FC" w:rsidRPr="00A83A5C">
        <w:rPr>
          <w:rFonts w:ascii="Century Gothic" w:hAnsi="Century Gothic"/>
        </w:rPr>
        <w:t>used if more funds become available during the validity period of the reserve list</w:t>
      </w:r>
      <w:r w:rsidR="00ED5802" w:rsidRPr="00A83A5C">
        <w:rPr>
          <w:rFonts w:ascii="Century Gothic" w:hAnsi="Century Gothic"/>
        </w:rPr>
        <w:t>.</w:t>
      </w:r>
    </w:p>
    <w:p w14:paraId="75BDB5B3" w14:textId="77777777" w:rsidR="00F20A9C" w:rsidRPr="007E72C5" w:rsidRDefault="00F20A9C" w:rsidP="002D4ACD">
      <w:pPr>
        <w:numPr>
          <w:ilvl w:val="0"/>
          <w:numId w:val="29"/>
        </w:numPr>
        <w:tabs>
          <w:tab w:val="left" w:pos="426"/>
        </w:tabs>
        <w:spacing w:before="240"/>
        <w:ind w:left="1418" w:hanging="1418"/>
        <w:jc w:val="left"/>
        <w:rPr>
          <w:rFonts w:ascii="Century Gothic" w:hAnsi="Century Gothic"/>
          <w:b/>
          <w:sz w:val="24"/>
          <w:szCs w:val="24"/>
        </w:rPr>
      </w:pPr>
      <w:r w:rsidRPr="007E72C5">
        <w:rPr>
          <w:rFonts w:ascii="Century Gothic" w:hAnsi="Century Gothic"/>
          <w:b/>
          <w:sz w:val="24"/>
          <w:szCs w:val="24"/>
        </w:rPr>
        <w:t xml:space="preserve">STEP </w:t>
      </w:r>
      <w:r w:rsidR="00B66332" w:rsidRPr="007E72C5">
        <w:rPr>
          <w:rFonts w:ascii="Century Gothic" w:hAnsi="Century Gothic"/>
          <w:b/>
          <w:sz w:val="24"/>
          <w:szCs w:val="24"/>
        </w:rPr>
        <w:t>3</w:t>
      </w:r>
      <w:r w:rsidRPr="007E72C5">
        <w:rPr>
          <w:rFonts w:ascii="Century Gothic" w:hAnsi="Century Gothic"/>
          <w:b/>
          <w:sz w:val="24"/>
          <w:szCs w:val="24"/>
        </w:rPr>
        <w:t>:</w:t>
      </w:r>
      <w:r w:rsidR="007C4C56" w:rsidRPr="007E72C5">
        <w:rPr>
          <w:rFonts w:ascii="Century Gothic" w:hAnsi="Century Gothic"/>
          <w:b/>
          <w:sz w:val="24"/>
          <w:szCs w:val="24"/>
        </w:rPr>
        <w:tab/>
      </w:r>
      <w:r w:rsidR="002D0B7B" w:rsidRPr="007E72C5">
        <w:rPr>
          <w:rFonts w:ascii="Century Gothic" w:hAnsi="Century Gothic"/>
          <w:b/>
          <w:sz w:val="24"/>
          <w:szCs w:val="24"/>
        </w:rPr>
        <w:t>VERIFICATION OF ELIGIBILITY OF THE APPLICANT</w:t>
      </w:r>
      <w:r w:rsidR="00FA1338" w:rsidRPr="007E72C5">
        <w:rPr>
          <w:rFonts w:ascii="Century Gothic" w:hAnsi="Century Gothic"/>
          <w:b/>
          <w:sz w:val="24"/>
          <w:szCs w:val="24"/>
        </w:rPr>
        <w:t>S</w:t>
      </w:r>
      <w:r w:rsidR="002D0B7B" w:rsidRPr="007E72C5">
        <w:rPr>
          <w:rFonts w:ascii="Century Gothic" w:hAnsi="Century Gothic"/>
          <w:b/>
          <w:sz w:val="24"/>
          <w:szCs w:val="24"/>
        </w:rPr>
        <w:t xml:space="preserve"> </w:t>
      </w:r>
    </w:p>
    <w:p w14:paraId="09F09A9B" w14:textId="77777777" w:rsidR="00F20A9C" w:rsidRPr="007E72C5" w:rsidRDefault="006C1232" w:rsidP="006F280A">
      <w:pPr>
        <w:rPr>
          <w:rFonts w:ascii="Century Gothic" w:hAnsi="Century Gothic"/>
        </w:rPr>
      </w:pPr>
      <w:r w:rsidRPr="007E72C5">
        <w:rPr>
          <w:rFonts w:ascii="Century Gothic" w:hAnsi="Century Gothic"/>
        </w:rPr>
        <w:t>T</w:t>
      </w:r>
      <w:r w:rsidR="00F20A9C" w:rsidRPr="007E72C5">
        <w:rPr>
          <w:rFonts w:ascii="Century Gothic" w:hAnsi="Century Gothic"/>
        </w:rPr>
        <w:t>he eligibility verification</w:t>
      </w:r>
      <w:r w:rsidR="00E43789" w:rsidRPr="007E72C5">
        <w:rPr>
          <w:rFonts w:ascii="Century Gothic" w:hAnsi="Century Gothic"/>
        </w:rPr>
        <w:t xml:space="preserve"> will be performed on the basis of </w:t>
      </w:r>
      <w:r w:rsidR="0087633A" w:rsidRPr="007E72C5">
        <w:rPr>
          <w:rFonts w:ascii="Century Gothic" w:hAnsi="Century Gothic"/>
        </w:rPr>
        <w:t xml:space="preserve">the supporting documents requested </w:t>
      </w:r>
      <w:r w:rsidR="006D1FC0" w:rsidRPr="007E72C5">
        <w:rPr>
          <w:rFonts w:ascii="Century Gothic" w:hAnsi="Century Gothic"/>
        </w:rPr>
        <w:t xml:space="preserve">by </w:t>
      </w:r>
      <w:r w:rsidR="0087633A" w:rsidRPr="007E72C5">
        <w:rPr>
          <w:rFonts w:ascii="Century Gothic" w:hAnsi="Century Gothic"/>
        </w:rPr>
        <w:t xml:space="preserve">the </w:t>
      </w:r>
      <w:r w:rsidR="007E72C5">
        <w:rPr>
          <w:rFonts w:ascii="Century Gothic" w:hAnsi="Century Gothic"/>
        </w:rPr>
        <w:t>project beneficiary</w:t>
      </w:r>
      <w:r w:rsidR="00E43789" w:rsidRPr="007E72C5">
        <w:rPr>
          <w:rFonts w:ascii="Century Gothic" w:hAnsi="Century Gothic"/>
        </w:rPr>
        <w:t>. It</w:t>
      </w:r>
      <w:r w:rsidR="00F20A9C" w:rsidRPr="007E72C5">
        <w:rPr>
          <w:rFonts w:ascii="Century Gothic" w:hAnsi="Century Gothic"/>
        </w:rPr>
        <w:t xml:space="preserve"> will </w:t>
      </w:r>
      <w:r w:rsidR="000E2AF6" w:rsidRPr="007E72C5">
        <w:rPr>
          <w:rFonts w:ascii="Century Gothic" w:hAnsi="Century Gothic"/>
        </w:rPr>
        <w:t xml:space="preserve">by default </w:t>
      </w:r>
      <w:r w:rsidR="00F20A9C" w:rsidRPr="007E72C5">
        <w:rPr>
          <w:rFonts w:ascii="Century Gothic" w:hAnsi="Century Gothic"/>
          <w:u w:val="single"/>
        </w:rPr>
        <w:t>only</w:t>
      </w:r>
      <w:r w:rsidR="00F20A9C" w:rsidRPr="007E72C5">
        <w:rPr>
          <w:rFonts w:ascii="Century Gothic" w:hAnsi="Century Gothic"/>
        </w:rPr>
        <w:t xml:space="preserve"> be performed for the </w:t>
      </w:r>
      <w:r w:rsidR="00577465" w:rsidRPr="007E72C5">
        <w:rPr>
          <w:rFonts w:ascii="Century Gothic" w:hAnsi="Century Gothic"/>
        </w:rPr>
        <w:t xml:space="preserve">applications </w:t>
      </w:r>
      <w:r w:rsidRPr="007E72C5">
        <w:rPr>
          <w:rFonts w:ascii="Century Gothic" w:hAnsi="Century Gothic"/>
        </w:rPr>
        <w:t xml:space="preserve">that have been </w:t>
      </w:r>
      <w:r w:rsidR="0049630B" w:rsidRPr="007E72C5">
        <w:rPr>
          <w:rFonts w:ascii="Century Gothic" w:hAnsi="Century Gothic"/>
        </w:rPr>
        <w:t>provisionally</w:t>
      </w:r>
      <w:r w:rsidR="009C1C8B" w:rsidRPr="007E72C5">
        <w:rPr>
          <w:rFonts w:ascii="Century Gothic" w:hAnsi="Century Gothic"/>
        </w:rPr>
        <w:t xml:space="preserve"> </w:t>
      </w:r>
      <w:r w:rsidR="007A3169" w:rsidRPr="007E72C5">
        <w:rPr>
          <w:rFonts w:ascii="Century Gothic" w:hAnsi="Century Gothic"/>
        </w:rPr>
        <w:t>selected</w:t>
      </w:r>
      <w:r w:rsidRPr="007E72C5">
        <w:rPr>
          <w:rFonts w:ascii="Century Gothic" w:hAnsi="Century Gothic"/>
        </w:rPr>
        <w:t xml:space="preserve"> according to their score and within the available </w:t>
      </w:r>
      <w:r w:rsidR="00E43789" w:rsidRPr="007E72C5">
        <w:rPr>
          <w:rFonts w:ascii="Century Gothic" w:hAnsi="Century Gothic"/>
        </w:rPr>
        <w:t>budget for this call for proposals</w:t>
      </w:r>
      <w:r w:rsidRPr="007E72C5">
        <w:rPr>
          <w:rFonts w:ascii="Century Gothic" w:hAnsi="Century Gothic"/>
        </w:rPr>
        <w:t xml:space="preserve">. </w:t>
      </w:r>
    </w:p>
    <w:p w14:paraId="6E67D930" w14:textId="77777777" w:rsidR="00FC4EAA" w:rsidRPr="007E72C5" w:rsidRDefault="007A3169" w:rsidP="00056377">
      <w:pPr>
        <w:numPr>
          <w:ilvl w:val="0"/>
          <w:numId w:val="33"/>
        </w:numPr>
        <w:rPr>
          <w:rFonts w:ascii="Century Gothic" w:hAnsi="Century Gothic"/>
        </w:rPr>
      </w:pPr>
      <w:r w:rsidRPr="007E72C5">
        <w:rPr>
          <w:rFonts w:ascii="Century Gothic" w:hAnsi="Century Gothic"/>
        </w:rPr>
        <w:lastRenderedPageBreak/>
        <w:t xml:space="preserve">The </w:t>
      </w:r>
      <w:r w:rsidR="00717ADB" w:rsidRPr="007E72C5">
        <w:rPr>
          <w:rFonts w:ascii="Century Gothic" w:hAnsi="Century Gothic"/>
        </w:rPr>
        <w:t>d</w:t>
      </w:r>
      <w:r w:rsidR="007F1763" w:rsidRPr="007E72C5">
        <w:rPr>
          <w:rFonts w:ascii="Century Gothic" w:hAnsi="Century Gothic"/>
        </w:rPr>
        <w:t>eclaration</w:t>
      </w:r>
      <w:r w:rsidRPr="007E72C5">
        <w:rPr>
          <w:rFonts w:ascii="Century Gothic" w:hAnsi="Century Gothic"/>
        </w:rPr>
        <w:t xml:space="preserve"> by the </w:t>
      </w:r>
      <w:r w:rsidR="00504963" w:rsidRPr="007E72C5">
        <w:rPr>
          <w:rFonts w:ascii="Century Gothic" w:hAnsi="Century Gothic"/>
        </w:rPr>
        <w:t>lead a</w:t>
      </w:r>
      <w:r w:rsidRPr="007E72C5">
        <w:rPr>
          <w:rFonts w:ascii="Century Gothic" w:hAnsi="Century Gothic"/>
        </w:rPr>
        <w:t>pplicant will be cross-</w:t>
      </w:r>
      <w:r w:rsidR="00CF3CC3" w:rsidRPr="007E72C5">
        <w:rPr>
          <w:rFonts w:ascii="Century Gothic" w:hAnsi="Century Gothic"/>
        </w:rPr>
        <w:t xml:space="preserve">checked </w:t>
      </w:r>
      <w:r w:rsidRPr="007E72C5">
        <w:rPr>
          <w:rFonts w:ascii="Century Gothic" w:hAnsi="Century Gothic"/>
        </w:rPr>
        <w:t xml:space="preserve">with the supporting documents provided by the </w:t>
      </w:r>
      <w:r w:rsidR="00504963" w:rsidRPr="007E72C5">
        <w:rPr>
          <w:rFonts w:ascii="Century Gothic" w:hAnsi="Century Gothic"/>
        </w:rPr>
        <w:t>lead a</w:t>
      </w:r>
      <w:r w:rsidRPr="007E72C5">
        <w:rPr>
          <w:rFonts w:ascii="Century Gothic" w:hAnsi="Century Gothic"/>
        </w:rPr>
        <w:t>pplicant</w:t>
      </w:r>
      <w:r w:rsidR="00F20A9C" w:rsidRPr="007E72C5">
        <w:rPr>
          <w:rFonts w:ascii="Century Gothic" w:hAnsi="Century Gothic"/>
        </w:rPr>
        <w:t xml:space="preserve">. Any </w:t>
      </w:r>
      <w:r w:rsidR="0087633A" w:rsidRPr="007E72C5">
        <w:rPr>
          <w:rFonts w:ascii="Century Gothic" w:hAnsi="Century Gothic"/>
        </w:rPr>
        <w:t xml:space="preserve">missing supporting document or any </w:t>
      </w:r>
      <w:r w:rsidR="00F20A9C" w:rsidRPr="007E72C5">
        <w:rPr>
          <w:rFonts w:ascii="Century Gothic" w:hAnsi="Century Gothic"/>
        </w:rPr>
        <w:t xml:space="preserve">incoherence between the </w:t>
      </w:r>
      <w:r w:rsidR="00717ADB" w:rsidRPr="007E72C5">
        <w:rPr>
          <w:rFonts w:ascii="Century Gothic" w:hAnsi="Century Gothic"/>
        </w:rPr>
        <w:t>d</w:t>
      </w:r>
      <w:r w:rsidR="00F20A9C" w:rsidRPr="007E72C5">
        <w:rPr>
          <w:rFonts w:ascii="Century Gothic" w:hAnsi="Century Gothic"/>
        </w:rPr>
        <w:t xml:space="preserve">eclaration by the </w:t>
      </w:r>
      <w:r w:rsidR="00504963" w:rsidRPr="007E72C5">
        <w:rPr>
          <w:rFonts w:ascii="Century Gothic" w:hAnsi="Century Gothic"/>
        </w:rPr>
        <w:t>lead a</w:t>
      </w:r>
      <w:r w:rsidR="00F20A9C" w:rsidRPr="007E72C5">
        <w:rPr>
          <w:rFonts w:ascii="Century Gothic" w:hAnsi="Century Gothic"/>
        </w:rPr>
        <w:t xml:space="preserve">pplicant and the supporting documents </w:t>
      </w:r>
      <w:r w:rsidR="007F45D1" w:rsidRPr="007E72C5">
        <w:rPr>
          <w:rFonts w:ascii="Century Gothic" w:hAnsi="Century Gothic"/>
        </w:rPr>
        <w:t>may</w:t>
      </w:r>
      <w:r w:rsidR="00F20A9C" w:rsidRPr="007E72C5">
        <w:rPr>
          <w:rFonts w:ascii="Century Gothic" w:hAnsi="Century Gothic"/>
        </w:rPr>
        <w:t xml:space="preserve"> lead to the rejection of the </w:t>
      </w:r>
      <w:r w:rsidR="006459C5" w:rsidRPr="007E72C5">
        <w:rPr>
          <w:rFonts w:ascii="Century Gothic" w:hAnsi="Century Gothic"/>
        </w:rPr>
        <w:t>application</w:t>
      </w:r>
      <w:r w:rsidR="00F20A9C" w:rsidRPr="007E72C5">
        <w:rPr>
          <w:rFonts w:ascii="Century Gothic" w:hAnsi="Century Gothic"/>
        </w:rPr>
        <w:t xml:space="preserve"> on that sole basis. </w:t>
      </w:r>
    </w:p>
    <w:p w14:paraId="2103FF13" w14:textId="77777777" w:rsidR="00FC4EAA" w:rsidRPr="007E72C5" w:rsidRDefault="0029175E" w:rsidP="00056377">
      <w:pPr>
        <w:numPr>
          <w:ilvl w:val="0"/>
          <w:numId w:val="33"/>
        </w:numPr>
        <w:rPr>
          <w:rFonts w:ascii="Century Gothic" w:hAnsi="Century Gothic"/>
        </w:rPr>
      </w:pPr>
      <w:r w:rsidRPr="007E72C5">
        <w:rPr>
          <w:rFonts w:ascii="Century Gothic" w:hAnsi="Century Gothic"/>
        </w:rPr>
        <w:t>T</w:t>
      </w:r>
      <w:r w:rsidR="007F45D1" w:rsidRPr="007E72C5">
        <w:rPr>
          <w:rFonts w:ascii="Century Gothic" w:hAnsi="Century Gothic"/>
        </w:rPr>
        <w:t>he eligibility of</w:t>
      </w:r>
      <w:r w:rsidR="00FC4EAA" w:rsidRPr="007E72C5">
        <w:rPr>
          <w:rFonts w:ascii="Century Gothic" w:hAnsi="Century Gothic"/>
        </w:rPr>
        <w:t xml:space="preserve"> applicant</w:t>
      </w:r>
      <w:r w:rsidR="009901E5" w:rsidRPr="007E72C5">
        <w:rPr>
          <w:rFonts w:ascii="Century Gothic" w:hAnsi="Century Gothic"/>
        </w:rPr>
        <w:t>s</w:t>
      </w:r>
      <w:r w:rsidR="00E80733" w:rsidRPr="007E72C5">
        <w:rPr>
          <w:rFonts w:ascii="Century Gothic" w:hAnsi="Century Gothic"/>
        </w:rPr>
        <w:t xml:space="preserve"> </w:t>
      </w:r>
      <w:r w:rsidR="007F45D1" w:rsidRPr="007E72C5">
        <w:rPr>
          <w:rFonts w:ascii="Century Gothic" w:hAnsi="Century Gothic"/>
        </w:rPr>
        <w:t>will be verified</w:t>
      </w:r>
      <w:r w:rsidR="00FC4EAA" w:rsidRPr="007E72C5">
        <w:rPr>
          <w:rFonts w:ascii="Century Gothic" w:hAnsi="Century Gothic"/>
        </w:rPr>
        <w:t xml:space="preserve"> according to the criteria set out in </w:t>
      </w:r>
      <w:r w:rsidR="00A11755" w:rsidRPr="007E72C5">
        <w:rPr>
          <w:rFonts w:ascii="Century Gothic" w:hAnsi="Century Gothic"/>
        </w:rPr>
        <w:t>S</w:t>
      </w:r>
      <w:r w:rsidR="00896ECA" w:rsidRPr="007E72C5">
        <w:rPr>
          <w:rFonts w:ascii="Century Gothic" w:hAnsi="Century Gothic"/>
        </w:rPr>
        <w:t>ection</w:t>
      </w:r>
      <w:r w:rsidR="00FC4EAA" w:rsidRPr="007E72C5">
        <w:rPr>
          <w:rFonts w:ascii="Century Gothic" w:hAnsi="Century Gothic"/>
        </w:rPr>
        <w:t xml:space="preserve"> 2.1.</w:t>
      </w:r>
    </w:p>
    <w:p w14:paraId="315D4077" w14:textId="77777777" w:rsidR="005D7AF3" w:rsidRDefault="008F3758" w:rsidP="006F280A">
      <w:pPr>
        <w:rPr>
          <w:rFonts w:ascii="Century Gothic" w:hAnsi="Century Gothic"/>
        </w:rPr>
      </w:pPr>
      <w:r w:rsidRPr="007E72C5">
        <w:rPr>
          <w:rFonts w:ascii="Century Gothic" w:hAnsi="Century Gothic"/>
        </w:rPr>
        <w:t>A</w:t>
      </w:r>
      <w:r w:rsidR="00CF3CC3" w:rsidRPr="007E72C5">
        <w:rPr>
          <w:rFonts w:ascii="Century Gothic" w:hAnsi="Century Gothic"/>
        </w:rPr>
        <w:t xml:space="preserve">ny rejected </w:t>
      </w:r>
      <w:r w:rsidR="006459C5" w:rsidRPr="007E72C5">
        <w:rPr>
          <w:rFonts w:ascii="Century Gothic" w:hAnsi="Century Gothic"/>
        </w:rPr>
        <w:t>application</w:t>
      </w:r>
      <w:r w:rsidR="005E65D9" w:rsidRPr="007E72C5">
        <w:rPr>
          <w:rFonts w:ascii="Century Gothic" w:hAnsi="Century Gothic"/>
        </w:rPr>
        <w:t xml:space="preserve"> will be replaced by the next best placed </w:t>
      </w:r>
      <w:r w:rsidR="006459C5" w:rsidRPr="007E72C5">
        <w:rPr>
          <w:rFonts w:ascii="Century Gothic" w:hAnsi="Century Gothic"/>
        </w:rPr>
        <w:t>application</w:t>
      </w:r>
      <w:r w:rsidR="00B67806" w:rsidRPr="007E72C5">
        <w:rPr>
          <w:rFonts w:ascii="Century Gothic" w:hAnsi="Century Gothic"/>
        </w:rPr>
        <w:t xml:space="preserve"> </w:t>
      </w:r>
      <w:r w:rsidR="007D4CA7" w:rsidRPr="007E72C5">
        <w:rPr>
          <w:rFonts w:ascii="Century Gothic" w:hAnsi="Century Gothic"/>
        </w:rPr>
        <w:t>on</w:t>
      </w:r>
      <w:r w:rsidR="00B67806" w:rsidRPr="007E72C5">
        <w:rPr>
          <w:rFonts w:ascii="Century Gothic" w:hAnsi="Century Gothic"/>
        </w:rPr>
        <w:t xml:space="preserve"> the reserve list that falls within the available </w:t>
      </w:r>
      <w:r w:rsidR="00E43789" w:rsidRPr="007E72C5">
        <w:rPr>
          <w:rFonts w:ascii="Century Gothic" w:hAnsi="Century Gothic"/>
        </w:rPr>
        <w:t>budget for this call for proposals</w:t>
      </w:r>
      <w:r w:rsidR="00A214A2" w:rsidRPr="007E72C5">
        <w:rPr>
          <w:rFonts w:ascii="Century Gothic" w:hAnsi="Century Gothic"/>
        </w:rPr>
        <w:t>.</w:t>
      </w:r>
      <w:bookmarkStart w:id="50" w:name="_Toc40507654"/>
    </w:p>
    <w:p w14:paraId="617ED06C" w14:textId="77777777" w:rsidR="0007408E" w:rsidRPr="007E72C5" w:rsidRDefault="00B67806" w:rsidP="004741A1">
      <w:pPr>
        <w:pStyle w:val="Guidelines2"/>
      </w:pPr>
      <w:bookmarkStart w:id="51" w:name="_Toc437893860"/>
      <w:bookmarkStart w:id="52" w:name="_Toc15492338"/>
      <w:bookmarkStart w:id="53" w:name="_Toc15645114"/>
      <w:bookmarkStart w:id="54" w:name="_Toc15645150"/>
      <w:bookmarkStart w:id="55" w:name="_Toc15645214"/>
      <w:r w:rsidRPr="007E72C5">
        <w:t xml:space="preserve">Submission of supporting documents for </w:t>
      </w:r>
      <w:r w:rsidR="00E44A12" w:rsidRPr="007E72C5">
        <w:t>provisionally</w:t>
      </w:r>
      <w:r w:rsidR="008C00E4" w:rsidRPr="007E72C5">
        <w:t xml:space="preserve"> </w:t>
      </w:r>
      <w:r w:rsidRPr="007E72C5">
        <w:t xml:space="preserve">selected </w:t>
      </w:r>
      <w:r w:rsidR="000C00BF" w:rsidRPr="007E72C5">
        <w:t>applications</w:t>
      </w:r>
      <w:bookmarkEnd w:id="50"/>
      <w:bookmarkEnd w:id="51"/>
      <w:bookmarkEnd w:id="52"/>
      <w:bookmarkEnd w:id="53"/>
      <w:bookmarkEnd w:id="54"/>
      <w:bookmarkEnd w:id="55"/>
      <w:r w:rsidR="0007408E" w:rsidRPr="007E72C5">
        <w:t xml:space="preserve"> </w:t>
      </w:r>
    </w:p>
    <w:p w14:paraId="590EAC1B" w14:textId="77777777" w:rsidR="00511FEE" w:rsidRPr="007E72C5" w:rsidRDefault="009901E5" w:rsidP="007E72C5">
      <w:pPr>
        <w:spacing w:after="100"/>
        <w:rPr>
          <w:rFonts w:ascii="Century Gothic" w:hAnsi="Century Gothic"/>
        </w:rPr>
      </w:pPr>
      <w:r w:rsidRPr="007E72C5">
        <w:rPr>
          <w:rFonts w:ascii="Century Gothic" w:hAnsi="Century Gothic"/>
        </w:rPr>
        <w:t>A</w:t>
      </w:r>
      <w:r w:rsidR="00504963" w:rsidRPr="007E72C5">
        <w:rPr>
          <w:rFonts w:ascii="Century Gothic" w:hAnsi="Century Gothic"/>
        </w:rPr>
        <w:t xml:space="preserve"> lead a</w:t>
      </w:r>
      <w:r w:rsidR="0007408E" w:rsidRPr="007E72C5">
        <w:rPr>
          <w:rFonts w:ascii="Century Gothic" w:hAnsi="Century Gothic"/>
        </w:rPr>
        <w:t xml:space="preserve">pplicant </w:t>
      </w:r>
      <w:r w:rsidR="004B3788" w:rsidRPr="007E72C5">
        <w:rPr>
          <w:rFonts w:ascii="Century Gothic" w:hAnsi="Century Gothic"/>
        </w:rPr>
        <w:t xml:space="preserve">whose application has </w:t>
      </w:r>
      <w:r w:rsidR="00DE7018" w:rsidRPr="007E72C5">
        <w:rPr>
          <w:rFonts w:ascii="Century Gothic" w:hAnsi="Century Gothic"/>
        </w:rPr>
        <w:t xml:space="preserve">been </w:t>
      </w:r>
      <w:r w:rsidR="001D5B79" w:rsidRPr="007E72C5">
        <w:rPr>
          <w:rFonts w:ascii="Century Gothic" w:hAnsi="Century Gothic"/>
        </w:rPr>
        <w:t xml:space="preserve">provisionally </w:t>
      </w:r>
      <w:r w:rsidR="00DE7018" w:rsidRPr="007E72C5">
        <w:rPr>
          <w:rFonts w:ascii="Century Gothic" w:hAnsi="Century Gothic"/>
        </w:rPr>
        <w:t xml:space="preserve">selected or </w:t>
      </w:r>
      <w:r w:rsidR="002379BB" w:rsidRPr="007E72C5">
        <w:rPr>
          <w:rFonts w:ascii="Century Gothic" w:hAnsi="Century Gothic"/>
        </w:rPr>
        <w:t>placed on</w:t>
      </w:r>
      <w:r w:rsidR="00DE7018" w:rsidRPr="007E72C5">
        <w:rPr>
          <w:rFonts w:ascii="Century Gothic" w:hAnsi="Century Gothic"/>
        </w:rPr>
        <w:t xml:space="preserve"> the reserve list </w:t>
      </w:r>
      <w:r w:rsidR="0007408E" w:rsidRPr="007E72C5">
        <w:rPr>
          <w:rFonts w:ascii="Century Gothic" w:hAnsi="Century Gothic"/>
        </w:rPr>
        <w:t xml:space="preserve">will be informed in writing </w:t>
      </w:r>
      <w:r w:rsidR="00DE7018" w:rsidRPr="007E72C5">
        <w:rPr>
          <w:rFonts w:ascii="Century Gothic" w:hAnsi="Century Gothic"/>
        </w:rPr>
        <w:t>by</w:t>
      </w:r>
      <w:r w:rsidR="0007408E" w:rsidRPr="007E72C5">
        <w:rPr>
          <w:rFonts w:ascii="Century Gothic" w:hAnsi="Century Gothic"/>
        </w:rPr>
        <w:t xml:space="preserve"> the </w:t>
      </w:r>
      <w:r w:rsidR="007E72C5">
        <w:rPr>
          <w:rFonts w:ascii="Century Gothic" w:hAnsi="Century Gothic"/>
        </w:rPr>
        <w:t>project beneficiary</w:t>
      </w:r>
      <w:r w:rsidR="009C1C8B" w:rsidRPr="007E72C5">
        <w:rPr>
          <w:rFonts w:ascii="Century Gothic" w:hAnsi="Century Gothic"/>
        </w:rPr>
        <w:t xml:space="preserve">. </w:t>
      </w:r>
      <w:r w:rsidR="00725B7A" w:rsidRPr="007E72C5">
        <w:rPr>
          <w:rFonts w:ascii="Century Gothic" w:hAnsi="Century Gothic"/>
        </w:rPr>
        <w:t xml:space="preserve">It </w:t>
      </w:r>
      <w:r w:rsidR="00DE7018" w:rsidRPr="007E72C5">
        <w:rPr>
          <w:rFonts w:ascii="Century Gothic" w:hAnsi="Century Gothic"/>
        </w:rPr>
        <w:t>will be requested to supply the following documents</w:t>
      </w:r>
      <w:r w:rsidR="00511FEE" w:rsidRPr="007E72C5">
        <w:rPr>
          <w:rFonts w:ascii="Century Gothic" w:hAnsi="Century Gothic"/>
        </w:rPr>
        <w:t>:</w:t>
      </w:r>
    </w:p>
    <w:p w14:paraId="22ED5EBA" w14:textId="77777777" w:rsidR="002F53C2" w:rsidRPr="007E72C5" w:rsidRDefault="00511FEE" w:rsidP="007E72C5">
      <w:pPr>
        <w:numPr>
          <w:ilvl w:val="6"/>
          <w:numId w:val="34"/>
        </w:numPr>
        <w:tabs>
          <w:tab w:val="left" w:pos="567"/>
          <w:tab w:val="left" w:pos="2126"/>
          <w:tab w:val="left" w:pos="2835"/>
        </w:tabs>
        <w:spacing w:before="120"/>
        <w:ind w:left="567"/>
        <w:rPr>
          <w:rFonts w:ascii="Century Gothic" w:hAnsi="Century Gothic"/>
        </w:rPr>
      </w:pPr>
      <w:r w:rsidRPr="007E72C5">
        <w:rPr>
          <w:rFonts w:ascii="Century Gothic" w:hAnsi="Century Gothic"/>
        </w:rPr>
        <w:t xml:space="preserve">The statutes or articles of association of the </w:t>
      </w:r>
      <w:r w:rsidR="00504963" w:rsidRPr="007E72C5">
        <w:rPr>
          <w:rFonts w:ascii="Century Gothic" w:hAnsi="Century Gothic"/>
        </w:rPr>
        <w:t>lead a</w:t>
      </w:r>
      <w:r w:rsidRPr="007E72C5">
        <w:rPr>
          <w:rFonts w:ascii="Century Gothic" w:hAnsi="Century Gothic"/>
        </w:rPr>
        <w:t>pplicant</w:t>
      </w:r>
      <w:r w:rsidR="005700D5" w:rsidRPr="007E72C5">
        <w:rPr>
          <w:rFonts w:ascii="Century Gothic" w:hAnsi="Century Gothic"/>
        </w:rPr>
        <w:t xml:space="preserve">, (if any) of </w:t>
      </w:r>
      <w:r w:rsidR="00327BB2" w:rsidRPr="007E72C5">
        <w:rPr>
          <w:rFonts w:ascii="Century Gothic" w:hAnsi="Century Gothic"/>
        </w:rPr>
        <w:t>each</w:t>
      </w:r>
      <w:r w:rsidR="005700D5" w:rsidRPr="007E72C5">
        <w:rPr>
          <w:rFonts w:ascii="Century Gothic" w:hAnsi="Century Gothic"/>
        </w:rPr>
        <w:t xml:space="preserve"> co-applicant</w:t>
      </w:r>
      <w:r w:rsidR="005700D5" w:rsidRPr="007E72C5">
        <w:rPr>
          <w:rStyle w:val="Refernciadenotaapeudepgina"/>
          <w:rFonts w:ascii="Century Gothic" w:hAnsi="Century Gothic"/>
        </w:rPr>
        <w:footnoteReference w:id="10"/>
      </w:r>
      <w:r w:rsidR="001E10DA" w:rsidRPr="007E72C5">
        <w:rPr>
          <w:rFonts w:ascii="Century Gothic" w:hAnsi="Century Gothic"/>
        </w:rPr>
        <w:t xml:space="preserve">. </w:t>
      </w:r>
    </w:p>
    <w:p w14:paraId="0757D406" w14:textId="77777777" w:rsidR="00511FEE" w:rsidRPr="007E72C5" w:rsidRDefault="007E72C5" w:rsidP="00E95995">
      <w:pPr>
        <w:numPr>
          <w:ilvl w:val="6"/>
          <w:numId w:val="34"/>
        </w:numPr>
        <w:tabs>
          <w:tab w:val="left" w:pos="567"/>
          <w:tab w:val="left" w:pos="2126"/>
          <w:tab w:val="left" w:pos="2835"/>
        </w:tabs>
        <w:spacing w:before="120"/>
        <w:ind w:left="567"/>
        <w:rPr>
          <w:rFonts w:ascii="Century Gothic" w:hAnsi="Century Gothic"/>
          <w:szCs w:val="22"/>
          <w:highlight w:val="lightGray"/>
        </w:rPr>
      </w:pPr>
      <w:r w:rsidRPr="008503BC">
        <w:rPr>
          <w:szCs w:val="22"/>
          <w:highlight w:val="lightGray"/>
        </w:rPr>
        <w:t xml:space="preserve"> </w:t>
      </w:r>
      <w:r w:rsidR="00684559" w:rsidRPr="008503BC">
        <w:rPr>
          <w:szCs w:val="22"/>
          <w:highlight w:val="lightGray"/>
        </w:rPr>
        <w:t>[</w:t>
      </w:r>
      <w:r w:rsidR="00511FEE" w:rsidRPr="007E72C5">
        <w:rPr>
          <w:rFonts w:ascii="Century Gothic" w:hAnsi="Century Gothic"/>
          <w:szCs w:val="22"/>
          <w:highlight w:val="lightGray"/>
        </w:rPr>
        <w:t xml:space="preserve">Legal entity sheet (see </w:t>
      </w:r>
      <w:r w:rsidR="00A24F0A" w:rsidRPr="007E72C5">
        <w:rPr>
          <w:rFonts w:ascii="Century Gothic" w:hAnsi="Century Gothic"/>
          <w:szCs w:val="22"/>
          <w:highlight w:val="lightGray"/>
        </w:rPr>
        <w:t>A</w:t>
      </w:r>
      <w:r w:rsidR="00511FEE" w:rsidRPr="007E72C5">
        <w:rPr>
          <w:rFonts w:ascii="Century Gothic" w:hAnsi="Century Gothic"/>
          <w:szCs w:val="22"/>
          <w:highlight w:val="lightGray"/>
        </w:rPr>
        <w:t>nnex D</w:t>
      </w:r>
      <w:r w:rsidR="006459C5" w:rsidRPr="007E72C5">
        <w:rPr>
          <w:rFonts w:ascii="Century Gothic" w:hAnsi="Century Gothic"/>
          <w:szCs w:val="22"/>
          <w:highlight w:val="lightGray"/>
        </w:rPr>
        <w:t xml:space="preserve"> of these </w:t>
      </w:r>
      <w:r w:rsidR="00F65B55" w:rsidRPr="007E72C5">
        <w:rPr>
          <w:rFonts w:ascii="Century Gothic" w:hAnsi="Century Gothic"/>
          <w:szCs w:val="22"/>
          <w:highlight w:val="lightGray"/>
        </w:rPr>
        <w:t>g</w:t>
      </w:r>
      <w:r w:rsidR="006459C5" w:rsidRPr="007E72C5">
        <w:rPr>
          <w:rFonts w:ascii="Century Gothic" w:hAnsi="Century Gothic"/>
          <w:szCs w:val="22"/>
          <w:highlight w:val="lightGray"/>
        </w:rPr>
        <w:t>uidelines</w:t>
      </w:r>
      <w:r w:rsidR="00511FEE" w:rsidRPr="007E72C5">
        <w:rPr>
          <w:rFonts w:ascii="Century Gothic" w:hAnsi="Century Gothic"/>
          <w:szCs w:val="22"/>
          <w:highlight w:val="lightGray"/>
        </w:rPr>
        <w:t>)</w:t>
      </w:r>
      <w:r w:rsidR="0069357C" w:rsidRPr="007E72C5">
        <w:rPr>
          <w:rFonts w:ascii="Century Gothic" w:hAnsi="Century Gothic"/>
          <w:szCs w:val="22"/>
          <w:highlight w:val="lightGray"/>
        </w:rPr>
        <w:t xml:space="preserve"> </w:t>
      </w:r>
      <w:r w:rsidR="00511FEE" w:rsidRPr="007E72C5">
        <w:rPr>
          <w:rFonts w:ascii="Century Gothic" w:hAnsi="Century Gothic"/>
          <w:szCs w:val="22"/>
          <w:highlight w:val="lightGray"/>
        </w:rPr>
        <w:t xml:space="preserve">duly completed and signed by </w:t>
      </w:r>
      <w:r w:rsidR="00F1605F" w:rsidRPr="007E72C5">
        <w:rPr>
          <w:rFonts w:ascii="Century Gothic" w:hAnsi="Century Gothic"/>
          <w:szCs w:val="22"/>
          <w:highlight w:val="lightGray"/>
        </w:rPr>
        <w:t xml:space="preserve">each of the </w:t>
      </w:r>
      <w:r w:rsidR="00511FEE" w:rsidRPr="007E72C5">
        <w:rPr>
          <w:rFonts w:ascii="Century Gothic" w:hAnsi="Century Gothic"/>
          <w:szCs w:val="22"/>
          <w:highlight w:val="lightGray"/>
        </w:rPr>
        <w:t>applicant</w:t>
      </w:r>
      <w:r w:rsidR="000C1624" w:rsidRPr="007E72C5">
        <w:rPr>
          <w:rFonts w:ascii="Century Gothic" w:hAnsi="Century Gothic"/>
          <w:szCs w:val="22"/>
          <w:highlight w:val="lightGray"/>
        </w:rPr>
        <w:t>s</w:t>
      </w:r>
      <w:r w:rsidR="00327BB2" w:rsidRPr="007E72C5">
        <w:rPr>
          <w:rFonts w:ascii="Century Gothic" w:hAnsi="Century Gothic"/>
          <w:szCs w:val="22"/>
          <w:highlight w:val="lightGray"/>
        </w:rPr>
        <w:t xml:space="preserve"> (i</w:t>
      </w:r>
      <w:r w:rsidR="00A24F0A" w:rsidRPr="007E72C5">
        <w:rPr>
          <w:rFonts w:ascii="Century Gothic" w:hAnsi="Century Gothic"/>
          <w:szCs w:val="22"/>
          <w:highlight w:val="lightGray"/>
        </w:rPr>
        <w:t>.</w:t>
      </w:r>
      <w:r w:rsidR="00327BB2" w:rsidRPr="007E72C5">
        <w:rPr>
          <w:rFonts w:ascii="Century Gothic" w:hAnsi="Century Gothic"/>
          <w:szCs w:val="22"/>
          <w:highlight w:val="lightGray"/>
        </w:rPr>
        <w:t>e</w:t>
      </w:r>
      <w:r w:rsidR="00A24F0A" w:rsidRPr="007E72C5">
        <w:rPr>
          <w:rFonts w:ascii="Century Gothic" w:hAnsi="Century Gothic"/>
          <w:szCs w:val="22"/>
          <w:highlight w:val="lightGray"/>
        </w:rPr>
        <w:t>.</w:t>
      </w:r>
      <w:r w:rsidR="00327BB2" w:rsidRPr="007E72C5">
        <w:rPr>
          <w:rFonts w:ascii="Century Gothic" w:hAnsi="Century Gothic"/>
          <w:szCs w:val="22"/>
          <w:highlight w:val="lightGray"/>
        </w:rPr>
        <w:t xml:space="preserve"> by the </w:t>
      </w:r>
      <w:r w:rsidR="00504963" w:rsidRPr="007E72C5">
        <w:rPr>
          <w:rFonts w:ascii="Century Gothic" w:hAnsi="Century Gothic"/>
          <w:szCs w:val="22"/>
          <w:highlight w:val="lightGray"/>
        </w:rPr>
        <w:t>lead a</w:t>
      </w:r>
      <w:r w:rsidR="00327BB2" w:rsidRPr="007E72C5">
        <w:rPr>
          <w:rFonts w:ascii="Century Gothic" w:hAnsi="Century Gothic"/>
          <w:szCs w:val="22"/>
          <w:highlight w:val="lightGray"/>
        </w:rPr>
        <w:t>pplicant and (if any) by each co-applicant)</w:t>
      </w:r>
      <w:r w:rsidR="00511FEE" w:rsidRPr="007E72C5">
        <w:rPr>
          <w:rFonts w:ascii="Century Gothic" w:hAnsi="Century Gothic"/>
          <w:szCs w:val="22"/>
          <w:highlight w:val="lightGray"/>
        </w:rPr>
        <w:t>, accompanied by the justifying documents requested there. If the applicant</w:t>
      </w:r>
      <w:r w:rsidR="000C1624" w:rsidRPr="007E72C5">
        <w:rPr>
          <w:rFonts w:ascii="Century Gothic" w:hAnsi="Century Gothic"/>
          <w:szCs w:val="22"/>
          <w:highlight w:val="lightGray"/>
        </w:rPr>
        <w:t>s</w:t>
      </w:r>
      <w:r w:rsidR="00511FEE" w:rsidRPr="007E72C5">
        <w:rPr>
          <w:rFonts w:ascii="Century Gothic" w:hAnsi="Century Gothic"/>
          <w:szCs w:val="22"/>
          <w:highlight w:val="lightGray"/>
        </w:rPr>
        <w:t xml:space="preserve"> </w:t>
      </w:r>
      <w:r w:rsidR="000C1624" w:rsidRPr="007E72C5">
        <w:rPr>
          <w:rFonts w:ascii="Century Gothic" w:hAnsi="Century Gothic"/>
          <w:szCs w:val="22"/>
          <w:highlight w:val="lightGray"/>
        </w:rPr>
        <w:t xml:space="preserve">have </w:t>
      </w:r>
      <w:r w:rsidR="00511FEE" w:rsidRPr="007E72C5">
        <w:rPr>
          <w:rFonts w:ascii="Century Gothic" w:hAnsi="Century Gothic"/>
          <w:szCs w:val="22"/>
          <w:highlight w:val="lightGray"/>
        </w:rPr>
        <w:t xml:space="preserve">already signed a contract with the </w:t>
      </w:r>
      <w:r w:rsidR="00A33874" w:rsidRPr="007E72C5">
        <w:rPr>
          <w:rFonts w:ascii="Century Gothic" w:hAnsi="Century Gothic"/>
          <w:szCs w:val="22"/>
          <w:highlight w:val="lightGray"/>
        </w:rPr>
        <w:t>c</w:t>
      </w:r>
      <w:r w:rsidR="00B75EB7" w:rsidRPr="007E72C5">
        <w:rPr>
          <w:rFonts w:ascii="Century Gothic" w:hAnsi="Century Gothic"/>
          <w:szCs w:val="22"/>
          <w:highlight w:val="lightGray"/>
        </w:rPr>
        <w:t xml:space="preserve">ontracting </w:t>
      </w:r>
      <w:r w:rsidR="00A33874" w:rsidRPr="007E72C5">
        <w:rPr>
          <w:rFonts w:ascii="Century Gothic" w:hAnsi="Century Gothic"/>
          <w:szCs w:val="22"/>
          <w:highlight w:val="lightGray"/>
        </w:rPr>
        <w:t>a</w:t>
      </w:r>
      <w:r w:rsidR="00B75EB7" w:rsidRPr="007E72C5">
        <w:rPr>
          <w:rFonts w:ascii="Century Gothic" w:hAnsi="Century Gothic"/>
          <w:szCs w:val="22"/>
          <w:highlight w:val="lightGray"/>
        </w:rPr>
        <w:t>uthority</w:t>
      </w:r>
      <w:r w:rsidR="00511FEE" w:rsidRPr="007E72C5">
        <w:rPr>
          <w:rFonts w:ascii="Century Gothic" w:hAnsi="Century Gothic"/>
          <w:szCs w:val="22"/>
          <w:highlight w:val="lightGray"/>
        </w:rPr>
        <w:t>, instead of the legal entity sheet and supporting documents</w:t>
      </w:r>
      <w:r w:rsidR="008B3646" w:rsidRPr="007E72C5">
        <w:rPr>
          <w:rFonts w:ascii="Century Gothic" w:hAnsi="Century Gothic"/>
          <w:szCs w:val="22"/>
          <w:highlight w:val="lightGray"/>
        </w:rPr>
        <w:t>,</w:t>
      </w:r>
      <w:r w:rsidR="00511FEE" w:rsidRPr="007E72C5">
        <w:rPr>
          <w:rFonts w:ascii="Century Gothic" w:hAnsi="Century Gothic"/>
          <w:szCs w:val="22"/>
          <w:highlight w:val="lightGray"/>
        </w:rPr>
        <w:t xml:space="preserve"> </w:t>
      </w:r>
      <w:r w:rsidR="00F95172" w:rsidRPr="007E72C5">
        <w:rPr>
          <w:rFonts w:ascii="Century Gothic" w:hAnsi="Century Gothic"/>
          <w:szCs w:val="22"/>
          <w:highlight w:val="lightGray"/>
        </w:rPr>
        <w:t>the</w:t>
      </w:r>
      <w:r w:rsidR="00511FEE" w:rsidRPr="007E72C5">
        <w:rPr>
          <w:rFonts w:ascii="Century Gothic" w:hAnsi="Century Gothic"/>
          <w:szCs w:val="22"/>
          <w:highlight w:val="lightGray"/>
        </w:rPr>
        <w:t xml:space="preserve"> legal entity number </w:t>
      </w:r>
      <w:r w:rsidR="00F95172" w:rsidRPr="007E72C5">
        <w:rPr>
          <w:rFonts w:ascii="Century Gothic" w:hAnsi="Century Gothic"/>
          <w:szCs w:val="22"/>
          <w:highlight w:val="lightGray"/>
        </w:rPr>
        <w:t>may be provided</w:t>
      </w:r>
      <w:r w:rsidR="00511FEE" w:rsidRPr="007E72C5">
        <w:rPr>
          <w:rFonts w:ascii="Century Gothic" w:hAnsi="Century Gothic"/>
          <w:szCs w:val="22"/>
          <w:highlight w:val="lightGray"/>
        </w:rPr>
        <w:t>, unless a change in legal status occurred in the meantime.</w:t>
      </w:r>
      <w:r w:rsidR="00684559" w:rsidRPr="007E72C5">
        <w:rPr>
          <w:rFonts w:ascii="Century Gothic" w:hAnsi="Century Gothic"/>
          <w:szCs w:val="22"/>
          <w:highlight w:val="lightGray"/>
        </w:rPr>
        <w:t>]</w:t>
      </w:r>
    </w:p>
    <w:p w14:paraId="4F6DA479" w14:textId="77777777" w:rsidR="00984331" w:rsidRPr="007E72C5" w:rsidRDefault="00984331" w:rsidP="00E95995">
      <w:pPr>
        <w:numPr>
          <w:ilvl w:val="6"/>
          <w:numId w:val="34"/>
        </w:numPr>
        <w:tabs>
          <w:tab w:val="left" w:pos="567"/>
          <w:tab w:val="left" w:pos="2126"/>
          <w:tab w:val="left" w:pos="2835"/>
        </w:tabs>
        <w:spacing w:before="120"/>
        <w:ind w:left="567"/>
        <w:rPr>
          <w:rFonts w:ascii="Century Gothic" w:hAnsi="Century Gothic"/>
          <w:szCs w:val="22"/>
          <w:highlight w:val="lightGray"/>
        </w:rPr>
      </w:pPr>
      <w:r w:rsidRPr="007E72C5">
        <w:rPr>
          <w:rFonts w:ascii="Century Gothic" w:hAnsi="Century Gothic"/>
          <w:szCs w:val="22"/>
          <w:highlight w:val="lightGray"/>
        </w:rPr>
        <w:t xml:space="preserve">[A financial identification form of the </w:t>
      </w:r>
      <w:r w:rsidR="00504963" w:rsidRPr="007E72C5">
        <w:rPr>
          <w:rFonts w:ascii="Century Gothic" w:hAnsi="Century Gothic"/>
          <w:szCs w:val="22"/>
          <w:highlight w:val="lightGray"/>
        </w:rPr>
        <w:t>lead a</w:t>
      </w:r>
      <w:r w:rsidRPr="007E72C5">
        <w:rPr>
          <w:rFonts w:ascii="Century Gothic" w:hAnsi="Century Gothic"/>
          <w:szCs w:val="22"/>
          <w:highlight w:val="lightGray"/>
        </w:rPr>
        <w:t xml:space="preserve">pplicant </w:t>
      </w:r>
      <w:r w:rsidR="00327BB2" w:rsidRPr="007E72C5">
        <w:rPr>
          <w:rFonts w:ascii="Century Gothic" w:hAnsi="Century Gothic"/>
          <w:szCs w:val="22"/>
          <w:highlight w:val="lightGray"/>
        </w:rPr>
        <w:t xml:space="preserve">(not from co-applicant(s)) </w:t>
      </w:r>
      <w:r w:rsidRPr="007E72C5">
        <w:rPr>
          <w:rFonts w:ascii="Century Gothic" w:hAnsi="Century Gothic"/>
          <w:szCs w:val="22"/>
          <w:highlight w:val="lightGray"/>
        </w:rPr>
        <w:t>conforming to the model attached a</w:t>
      </w:r>
      <w:r w:rsidR="00A24F0A" w:rsidRPr="007E72C5">
        <w:rPr>
          <w:rFonts w:ascii="Century Gothic" w:hAnsi="Century Gothic"/>
          <w:szCs w:val="22"/>
          <w:highlight w:val="lightGray"/>
        </w:rPr>
        <w:t>s</w:t>
      </w:r>
      <w:r w:rsidRPr="007E72C5">
        <w:rPr>
          <w:rFonts w:ascii="Century Gothic" w:hAnsi="Century Gothic"/>
          <w:szCs w:val="22"/>
          <w:highlight w:val="lightGray"/>
        </w:rPr>
        <w:t xml:space="preserve"> Annex E of these </w:t>
      </w:r>
      <w:r w:rsidR="00F65B55" w:rsidRPr="007E72C5">
        <w:rPr>
          <w:rFonts w:ascii="Century Gothic" w:hAnsi="Century Gothic"/>
          <w:szCs w:val="22"/>
          <w:highlight w:val="lightGray"/>
        </w:rPr>
        <w:t>g</w:t>
      </w:r>
      <w:r w:rsidRPr="007E72C5">
        <w:rPr>
          <w:rFonts w:ascii="Century Gothic" w:hAnsi="Century Gothic"/>
          <w:szCs w:val="22"/>
          <w:highlight w:val="lightGray"/>
        </w:rPr>
        <w:t xml:space="preserve">uidelines, certified by the bank to which the payments will be made. This bank should be located in the country where the </w:t>
      </w:r>
      <w:r w:rsidR="00504963" w:rsidRPr="007E72C5">
        <w:rPr>
          <w:rFonts w:ascii="Century Gothic" w:hAnsi="Century Gothic"/>
          <w:szCs w:val="22"/>
          <w:highlight w:val="lightGray"/>
        </w:rPr>
        <w:t>lead a</w:t>
      </w:r>
      <w:r w:rsidRPr="007E72C5">
        <w:rPr>
          <w:rFonts w:ascii="Century Gothic" w:hAnsi="Century Gothic"/>
          <w:szCs w:val="22"/>
          <w:highlight w:val="lightGray"/>
        </w:rPr>
        <w:t>pplicant is established.]</w:t>
      </w:r>
    </w:p>
    <w:p w14:paraId="3C4B9BEF" w14:textId="77777777" w:rsidR="009348D1" w:rsidRPr="007E72C5" w:rsidRDefault="009348D1" w:rsidP="00984331">
      <w:pPr>
        <w:rPr>
          <w:rFonts w:ascii="Century Gothic" w:hAnsi="Century Gothic"/>
          <w:szCs w:val="22"/>
        </w:rPr>
      </w:pPr>
      <w:r w:rsidRPr="007E72C5">
        <w:rPr>
          <w:rFonts w:ascii="Century Gothic" w:hAnsi="Century Gothic"/>
          <w:szCs w:val="22"/>
        </w:rPr>
        <w:t>If the</w:t>
      </w:r>
      <w:r w:rsidR="00585E31" w:rsidRPr="007E72C5">
        <w:rPr>
          <w:rFonts w:ascii="Century Gothic" w:hAnsi="Century Gothic"/>
          <w:szCs w:val="22"/>
        </w:rPr>
        <w:t xml:space="preserve"> </w:t>
      </w:r>
      <w:r w:rsidR="00460A7B" w:rsidRPr="007E72C5">
        <w:rPr>
          <w:rFonts w:ascii="Century Gothic" w:hAnsi="Century Gothic"/>
          <w:szCs w:val="22"/>
        </w:rPr>
        <w:t xml:space="preserve">abovementioned </w:t>
      </w:r>
      <w:r w:rsidR="00585E31" w:rsidRPr="007E72C5">
        <w:rPr>
          <w:rFonts w:ascii="Century Gothic" w:hAnsi="Century Gothic"/>
          <w:szCs w:val="22"/>
        </w:rPr>
        <w:t>supporting</w:t>
      </w:r>
      <w:r w:rsidRPr="007E72C5">
        <w:rPr>
          <w:rFonts w:ascii="Century Gothic" w:hAnsi="Century Gothic"/>
          <w:szCs w:val="22"/>
        </w:rPr>
        <w:t xml:space="preserve"> documents are not provided </w:t>
      </w:r>
      <w:r w:rsidR="00B67806" w:rsidRPr="007E72C5">
        <w:rPr>
          <w:rFonts w:ascii="Century Gothic" w:hAnsi="Century Gothic"/>
          <w:szCs w:val="22"/>
        </w:rPr>
        <w:t>before the deadline</w:t>
      </w:r>
      <w:r w:rsidR="00460A7B" w:rsidRPr="007E72C5">
        <w:rPr>
          <w:rFonts w:ascii="Century Gothic" w:hAnsi="Century Gothic"/>
          <w:szCs w:val="22"/>
        </w:rPr>
        <w:t xml:space="preserve"> indicated in the request for supporting documents sent to the </w:t>
      </w:r>
      <w:r w:rsidR="00504963" w:rsidRPr="007E72C5">
        <w:rPr>
          <w:rFonts w:ascii="Century Gothic" w:hAnsi="Century Gothic"/>
          <w:szCs w:val="22"/>
        </w:rPr>
        <w:t>lead a</w:t>
      </w:r>
      <w:r w:rsidR="00460A7B" w:rsidRPr="007E72C5">
        <w:rPr>
          <w:rFonts w:ascii="Century Gothic" w:hAnsi="Century Gothic"/>
          <w:szCs w:val="22"/>
        </w:rPr>
        <w:t xml:space="preserve">pplicant by the </w:t>
      </w:r>
      <w:r w:rsidR="00A33874" w:rsidRPr="007E72C5">
        <w:rPr>
          <w:rFonts w:ascii="Century Gothic" w:hAnsi="Century Gothic"/>
          <w:szCs w:val="22"/>
        </w:rPr>
        <w:t>c</w:t>
      </w:r>
      <w:r w:rsidR="00460A7B" w:rsidRPr="007E72C5">
        <w:rPr>
          <w:rFonts w:ascii="Century Gothic" w:hAnsi="Century Gothic"/>
          <w:szCs w:val="22"/>
        </w:rPr>
        <w:t xml:space="preserve">ontracting </w:t>
      </w:r>
      <w:r w:rsidR="00A33874" w:rsidRPr="007E72C5">
        <w:rPr>
          <w:rFonts w:ascii="Century Gothic" w:hAnsi="Century Gothic"/>
          <w:szCs w:val="22"/>
        </w:rPr>
        <w:t>a</w:t>
      </w:r>
      <w:r w:rsidR="00460A7B" w:rsidRPr="007E72C5">
        <w:rPr>
          <w:rFonts w:ascii="Century Gothic" w:hAnsi="Century Gothic"/>
          <w:szCs w:val="22"/>
        </w:rPr>
        <w:t>uthority</w:t>
      </w:r>
      <w:r w:rsidR="00B67806" w:rsidRPr="007E72C5">
        <w:rPr>
          <w:rFonts w:ascii="Century Gothic" w:hAnsi="Century Gothic"/>
          <w:szCs w:val="22"/>
        </w:rPr>
        <w:t xml:space="preserve">, the application </w:t>
      </w:r>
      <w:r w:rsidR="00B75EB7" w:rsidRPr="007E72C5">
        <w:rPr>
          <w:rFonts w:ascii="Century Gothic" w:hAnsi="Century Gothic"/>
          <w:szCs w:val="22"/>
        </w:rPr>
        <w:t xml:space="preserve">may </w:t>
      </w:r>
      <w:r w:rsidR="00B67806" w:rsidRPr="007E72C5">
        <w:rPr>
          <w:rFonts w:ascii="Century Gothic" w:hAnsi="Century Gothic"/>
          <w:szCs w:val="22"/>
        </w:rPr>
        <w:t>be rejected</w:t>
      </w:r>
      <w:r w:rsidRPr="007E72C5">
        <w:rPr>
          <w:rFonts w:ascii="Century Gothic" w:hAnsi="Century Gothic"/>
          <w:szCs w:val="22"/>
        </w:rPr>
        <w:t>.</w:t>
      </w:r>
    </w:p>
    <w:p w14:paraId="3BAA01D5" w14:textId="77777777" w:rsidR="00DB5567" w:rsidRPr="007E72C5" w:rsidRDefault="008B3646" w:rsidP="00984331">
      <w:pPr>
        <w:rPr>
          <w:rFonts w:ascii="Century Gothic" w:hAnsi="Century Gothic"/>
          <w:szCs w:val="22"/>
        </w:rPr>
      </w:pPr>
      <w:r w:rsidRPr="007E72C5">
        <w:rPr>
          <w:rFonts w:ascii="Century Gothic" w:hAnsi="Century Gothic"/>
          <w:szCs w:val="22"/>
        </w:rPr>
        <w:t xml:space="preserve">After </w:t>
      </w:r>
      <w:r w:rsidR="00DB5567" w:rsidRPr="007E72C5">
        <w:rPr>
          <w:rFonts w:ascii="Century Gothic" w:hAnsi="Century Gothic"/>
          <w:szCs w:val="22"/>
        </w:rPr>
        <w:t>verif</w:t>
      </w:r>
      <w:r w:rsidRPr="007E72C5">
        <w:rPr>
          <w:rFonts w:ascii="Century Gothic" w:hAnsi="Century Gothic"/>
          <w:szCs w:val="22"/>
        </w:rPr>
        <w:t>ying</w:t>
      </w:r>
      <w:r w:rsidR="00DB5567" w:rsidRPr="007E72C5">
        <w:rPr>
          <w:rFonts w:ascii="Century Gothic" w:hAnsi="Century Gothic"/>
          <w:szCs w:val="22"/>
        </w:rPr>
        <w:t xml:space="preserve"> the supporting documents</w:t>
      </w:r>
      <w:r w:rsidRPr="007E72C5">
        <w:rPr>
          <w:rFonts w:ascii="Century Gothic" w:hAnsi="Century Gothic"/>
          <w:szCs w:val="22"/>
        </w:rPr>
        <w:t>,</w:t>
      </w:r>
      <w:r w:rsidR="00DB5567" w:rsidRPr="007E72C5">
        <w:rPr>
          <w:rFonts w:ascii="Century Gothic" w:hAnsi="Century Gothic"/>
          <w:szCs w:val="22"/>
        </w:rPr>
        <w:t xml:space="preserve"> the </w:t>
      </w:r>
      <w:r w:rsidR="00F65B55" w:rsidRPr="007E72C5">
        <w:rPr>
          <w:rFonts w:ascii="Century Gothic" w:hAnsi="Century Gothic"/>
          <w:szCs w:val="22"/>
        </w:rPr>
        <w:t>e</w:t>
      </w:r>
      <w:r w:rsidR="00DB5567" w:rsidRPr="007E72C5">
        <w:rPr>
          <w:rFonts w:ascii="Century Gothic" w:hAnsi="Century Gothic"/>
          <w:szCs w:val="22"/>
        </w:rPr>
        <w:t xml:space="preserve">valuation </w:t>
      </w:r>
      <w:r w:rsidR="00F65B55" w:rsidRPr="007E72C5">
        <w:rPr>
          <w:rFonts w:ascii="Century Gothic" w:hAnsi="Century Gothic"/>
          <w:szCs w:val="22"/>
        </w:rPr>
        <w:t>c</w:t>
      </w:r>
      <w:r w:rsidR="00DB5567" w:rsidRPr="007E72C5">
        <w:rPr>
          <w:rFonts w:ascii="Century Gothic" w:hAnsi="Century Gothic"/>
          <w:szCs w:val="22"/>
        </w:rPr>
        <w:t xml:space="preserve">ommittee will make a final recommendation to the </w:t>
      </w:r>
      <w:r w:rsidR="00A33874" w:rsidRPr="007E72C5">
        <w:rPr>
          <w:rFonts w:ascii="Century Gothic" w:hAnsi="Century Gothic"/>
          <w:szCs w:val="22"/>
        </w:rPr>
        <w:t>c</w:t>
      </w:r>
      <w:r w:rsidR="00DB5567" w:rsidRPr="007E72C5">
        <w:rPr>
          <w:rFonts w:ascii="Century Gothic" w:hAnsi="Century Gothic"/>
          <w:szCs w:val="22"/>
        </w:rPr>
        <w:t xml:space="preserve">ontracting </w:t>
      </w:r>
      <w:r w:rsidR="00A33874" w:rsidRPr="007E72C5">
        <w:rPr>
          <w:rFonts w:ascii="Century Gothic" w:hAnsi="Century Gothic"/>
          <w:szCs w:val="22"/>
        </w:rPr>
        <w:t>a</w:t>
      </w:r>
      <w:r w:rsidR="00DB5567" w:rsidRPr="007E72C5">
        <w:rPr>
          <w:rFonts w:ascii="Century Gothic" w:hAnsi="Century Gothic"/>
          <w:szCs w:val="22"/>
        </w:rPr>
        <w:t>uthority</w:t>
      </w:r>
      <w:r w:rsidRPr="007E72C5">
        <w:rPr>
          <w:rFonts w:ascii="Century Gothic" w:hAnsi="Century Gothic"/>
          <w:szCs w:val="22"/>
        </w:rPr>
        <w:t>,</w:t>
      </w:r>
      <w:r w:rsidR="00DB5567" w:rsidRPr="007E72C5">
        <w:rPr>
          <w:rFonts w:ascii="Century Gothic" w:hAnsi="Century Gothic"/>
          <w:szCs w:val="22"/>
        </w:rPr>
        <w:t xml:space="preserve"> which will decide on the award of grants.</w:t>
      </w:r>
    </w:p>
    <w:p w14:paraId="04151256" w14:textId="77777777" w:rsidR="009348D1" w:rsidRPr="00807DAF" w:rsidRDefault="00B67806" w:rsidP="004741A1">
      <w:pPr>
        <w:pStyle w:val="Guidelines2"/>
      </w:pPr>
      <w:bookmarkStart w:id="56" w:name="_Toc437893861"/>
      <w:bookmarkStart w:id="57" w:name="_Toc15492339"/>
      <w:bookmarkStart w:id="58" w:name="_Toc15645115"/>
      <w:bookmarkStart w:id="59" w:name="_Toc15645151"/>
      <w:bookmarkStart w:id="60" w:name="_Toc15645215"/>
      <w:r w:rsidRPr="00807DAF">
        <w:t>Notification of the Contracting Authority’s decision</w:t>
      </w:r>
      <w:bookmarkEnd w:id="56"/>
      <w:bookmarkEnd w:id="57"/>
      <w:bookmarkEnd w:id="58"/>
      <w:bookmarkEnd w:id="59"/>
      <w:bookmarkEnd w:id="60"/>
    </w:p>
    <w:p w14:paraId="376D2B6F" w14:textId="77777777" w:rsidR="00A57627" w:rsidRPr="00807DAF" w:rsidRDefault="00A57627" w:rsidP="004B7BC2">
      <w:pPr>
        <w:pStyle w:val="Guidelines3"/>
      </w:pPr>
      <w:bookmarkStart w:id="61" w:name="_Toc437893862"/>
      <w:r w:rsidRPr="00807DAF">
        <w:t>Content of the decision</w:t>
      </w:r>
      <w:bookmarkEnd w:id="61"/>
    </w:p>
    <w:p w14:paraId="72281205" w14:textId="77777777" w:rsidR="004841AA" w:rsidRPr="00F26A19" w:rsidRDefault="008A7A99" w:rsidP="00F26A19">
      <w:pPr>
        <w:spacing w:before="240"/>
        <w:rPr>
          <w:rFonts w:ascii="Century Gothic" w:hAnsi="Century Gothic"/>
        </w:rPr>
      </w:pPr>
      <w:r w:rsidRPr="007E72C5">
        <w:rPr>
          <w:rFonts w:ascii="Century Gothic" w:hAnsi="Century Gothic"/>
        </w:rPr>
        <w:t xml:space="preserve">The </w:t>
      </w:r>
      <w:r w:rsidR="00504963" w:rsidRPr="007E72C5">
        <w:rPr>
          <w:rFonts w:ascii="Century Gothic" w:hAnsi="Century Gothic"/>
        </w:rPr>
        <w:t>lead a</w:t>
      </w:r>
      <w:r w:rsidR="00AA4FE0" w:rsidRPr="007E72C5">
        <w:rPr>
          <w:rFonts w:ascii="Century Gothic" w:hAnsi="Century Gothic"/>
        </w:rPr>
        <w:t>pplicant</w:t>
      </w:r>
      <w:r w:rsidR="0067474F" w:rsidRPr="007E72C5">
        <w:rPr>
          <w:rFonts w:ascii="Century Gothic" w:hAnsi="Century Gothic"/>
        </w:rPr>
        <w:t>s</w:t>
      </w:r>
      <w:r w:rsidR="00AA4FE0" w:rsidRPr="007E72C5">
        <w:rPr>
          <w:rFonts w:ascii="Century Gothic" w:hAnsi="Century Gothic"/>
        </w:rPr>
        <w:t xml:space="preserve"> will be informed in writing of the </w:t>
      </w:r>
      <w:r w:rsidR="007E72C5">
        <w:rPr>
          <w:rFonts w:ascii="Century Gothic" w:hAnsi="Century Gothic"/>
        </w:rPr>
        <w:t>project beneficiar</w:t>
      </w:r>
      <w:r w:rsidR="00AA4FE0" w:rsidRPr="007E72C5">
        <w:rPr>
          <w:rFonts w:ascii="Century Gothic" w:hAnsi="Century Gothic"/>
        </w:rPr>
        <w:t>y’s decision concerning their application</w:t>
      </w:r>
      <w:r w:rsidR="000D5F55" w:rsidRPr="007E72C5">
        <w:rPr>
          <w:rFonts w:ascii="Century Gothic" w:hAnsi="Century Gothic"/>
        </w:rPr>
        <w:t xml:space="preserve"> and</w:t>
      </w:r>
      <w:r w:rsidR="00E9669E" w:rsidRPr="007E72C5">
        <w:rPr>
          <w:rFonts w:ascii="Century Gothic" w:hAnsi="Century Gothic"/>
        </w:rPr>
        <w:t>, i</w:t>
      </w:r>
      <w:r w:rsidR="008B3646" w:rsidRPr="007E72C5">
        <w:rPr>
          <w:rFonts w:ascii="Century Gothic" w:hAnsi="Century Gothic"/>
        </w:rPr>
        <w:t>f</w:t>
      </w:r>
      <w:r w:rsidR="00E9669E" w:rsidRPr="007E72C5">
        <w:rPr>
          <w:rFonts w:ascii="Century Gothic" w:hAnsi="Century Gothic"/>
        </w:rPr>
        <w:t xml:space="preserve"> reject</w:t>
      </w:r>
      <w:r w:rsidR="008B3646" w:rsidRPr="007E72C5">
        <w:rPr>
          <w:rFonts w:ascii="Century Gothic" w:hAnsi="Century Gothic"/>
        </w:rPr>
        <w:t>ed</w:t>
      </w:r>
      <w:r w:rsidR="00E9669E" w:rsidRPr="007E72C5">
        <w:rPr>
          <w:rFonts w:ascii="Century Gothic" w:hAnsi="Century Gothic"/>
        </w:rPr>
        <w:t>,</w:t>
      </w:r>
      <w:r w:rsidR="000D5F55" w:rsidRPr="007E72C5">
        <w:rPr>
          <w:rFonts w:ascii="Century Gothic" w:hAnsi="Century Gothic"/>
        </w:rPr>
        <w:t xml:space="preserve"> the reasons for the </w:t>
      </w:r>
      <w:r w:rsidR="00E9669E" w:rsidRPr="007E72C5">
        <w:rPr>
          <w:rFonts w:ascii="Century Gothic" w:hAnsi="Century Gothic"/>
        </w:rPr>
        <w:t xml:space="preserve">negative </w:t>
      </w:r>
      <w:r w:rsidR="000D5F55" w:rsidRPr="007E72C5">
        <w:rPr>
          <w:rFonts w:ascii="Century Gothic" w:hAnsi="Century Gothic"/>
        </w:rPr>
        <w:t>decision</w:t>
      </w:r>
      <w:r w:rsidR="00AA4FE0" w:rsidRPr="007E72C5">
        <w:rPr>
          <w:rFonts w:ascii="Century Gothic" w:hAnsi="Century Gothic"/>
        </w:rPr>
        <w:t>.</w:t>
      </w:r>
      <w:r w:rsidR="007E72C5">
        <w:rPr>
          <w:rFonts w:ascii="Century Gothic" w:hAnsi="Century Gothic"/>
        </w:rPr>
        <w:t xml:space="preserve"> </w:t>
      </w:r>
      <w:r w:rsidRPr="007E72C5">
        <w:rPr>
          <w:rFonts w:ascii="Century Gothic" w:hAnsi="Century Gothic"/>
        </w:rPr>
        <w:t>An a</w:t>
      </w:r>
      <w:r w:rsidR="000D5F55" w:rsidRPr="007E72C5">
        <w:rPr>
          <w:rFonts w:ascii="Century Gothic" w:hAnsi="Century Gothic"/>
        </w:rPr>
        <w:t xml:space="preserve">pplicant believing that </w:t>
      </w:r>
      <w:r w:rsidRPr="007E72C5">
        <w:rPr>
          <w:rFonts w:ascii="Century Gothic" w:hAnsi="Century Gothic"/>
        </w:rPr>
        <w:t xml:space="preserve">it has </w:t>
      </w:r>
      <w:r w:rsidR="000D5F55" w:rsidRPr="007E72C5">
        <w:rPr>
          <w:rFonts w:ascii="Century Gothic" w:hAnsi="Century Gothic"/>
        </w:rPr>
        <w:t xml:space="preserve">been harmed by an error or irregularity during the award process may </w:t>
      </w:r>
      <w:r w:rsidR="008B3646" w:rsidRPr="007E72C5">
        <w:rPr>
          <w:rFonts w:ascii="Century Gothic" w:hAnsi="Century Gothic"/>
        </w:rPr>
        <w:t xml:space="preserve">lodge </w:t>
      </w:r>
      <w:r w:rsidR="00260548" w:rsidRPr="007E72C5">
        <w:rPr>
          <w:rFonts w:ascii="Century Gothic" w:hAnsi="Century Gothic"/>
        </w:rPr>
        <w:t xml:space="preserve">a complaint. </w:t>
      </w:r>
    </w:p>
    <w:p w14:paraId="06483BB6" w14:textId="77777777" w:rsidR="0097715A" w:rsidRPr="00807DAF" w:rsidRDefault="0097715A" w:rsidP="004B7BC2">
      <w:pPr>
        <w:pStyle w:val="Guidelines3"/>
      </w:pPr>
      <w:bookmarkStart w:id="62" w:name="_Toc437893863"/>
      <w:r w:rsidRPr="00807DAF">
        <w:lastRenderedPageBreak/>
        <w:t>Indicative timetable</w:t>
      </w:r>
      <w:bookmarkEnd w:id="62"/>
      <w:r w:rsidRPr="00807DAF">
        <w:t xml:space="preserve"> </w:t>
      </w:r>
    </w:p>
    <w:p w14:paraId="1C276C31"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7E72C5" w14:paraId="54BE3C81" w14:textId="77777777" w:rsidTr="008503BC">
        <w:tc>
          <w:tcPr>
            <w:tcW w:w="4678" w:type="dxa"/>
            <w:tcBorders>
              <w:top w:val="single" w:sz="4" w:space="0" w:color="auto"/>
              <w:left w:val="single" w:sz="4" w:space="0" w:color="auto"/>
              <w:bottom w:val="single" w:sz="4" w:space="0" w:color="auto"/>
              <w:right w:val="single" w:sz="4" w:space="0" w:color="auto"/>
            </w:tcBorders>
          </w:tcPr>
          <w:p w14:paraId="2F6E5AAF" w14:textId="77777777" w:rsidR="0013435B" w:rsidRPr="007E72C5" w:rsidRDefault="0013435B" w:rsidP="00F15864">
            <w:pPr>
              <w:spacing w:before="120"/>
              <w:rPr>
                <w:rFonts w:ascii="Century Gothic" w:hAnsi="Century Gothic"/>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3799BEF8" w14:textId="77777777" w:rsidR="0013435B" w:rsidRPr="007E72C5" w:rsidRDefault="0013435B" w:rsidP="00F15864">
            <w:pPr>
              <w:spacing w:before="120"/>
              <w:jc w:val="center"/>
              <w:rPr>
                <w:rFonts w:ascii="Century Gothic" w:hAnsi="Century Gothic"/>
                <w:b/>
                <w:szCs w:val="22"/>
              </w:rPr>
            </w:pPr>
            <w:r w:rsidRPr="007E72C5">
              <w:rPr>
                <w:rFonts w:ascii="Century Gothic" w:hAnsi="Century Gothic"/>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2040104E" w14:textId="77777777" w:rsidR="0013435B" w:rsidRPr="007E72C5" w:rsidRDefault="0013435B" w:rsidP="00F15864">
            <w:pPr>
              <w:spacing w:before="120"/>
              <w:jc w:val="center"/>
              <w:rPr>
                <w:rFonts w:ascii="Century Gothic" w:hAnsi="Century Gothic"/>
                <w:b/>
                <w:szCs w:val="22"/>
              </w:rPr>
            </w:pPr>
            <w:r w:rsidRPr="007E72C5">
              <w:rPr>
                <w:rFonts w:ascii="Century Gothic" w:hAnsi="Century Gothic"/>
                <w:b/>
                <w:szCs w:val="22"/>
              </w:rPr>
              <w:t>TIME</w:t>
            </w:r>
          </w:p>
        </w:tc>
      </w:tr>
      <w:tr w:rsidR="0013435B" w:rsidRPr="007E72C5" w14:paraId="3956E251" w14:textId="77777777" w:rsidTr="008503BC">
        <w:tc>
          <w:tcPr>
            <w:tcW w:w="4678" w:type="dxa"/>
            <w:tcBorders>
              <w:top w:val="single" w:sz="4" w:space="0" w:color="auto"/>
            </w:tcBorders>
            <w:shd w:val="pct10" w:color="auto" w:fill="FFFFFF"/>
          </w:tcPr>
          <w:p w14:paraId="2123F53C" w14:textId="77777777" w:rsidR="0013435B" w:rsidRPr="007E72C5" w:rsidRDefault="00273299" w:rsidP="00F26A19">
            <w:pPr>
              <w:spacing w:before="60" w:after="60"/>
              <w:ind w:left="318" w:hanging="318"/>
              <w:jc w:val="left"/>
              <w:rPr>
                <w:rFonts w:ascii="Century Gothic" w:hAnsi="Century Gothic"/>
                <w:b/>
                <w:szCs w:val="22"/>
              </w:rPr>
            </w:pPr>
            <w:r w:rsidRPr="007E72C5">
              <w:rPr>
                <w:rFonts w:ascii="Century Gothic" w:hAnsi="Century Gothic"/>
                <w:b/>
                <w:szCs w:val="22"/>
              </w:rPr>
              <w:t>1.</w:t>
            </w:r>
            <w:r w:rsidR="001C4D3A" w:rsidRPr="007E72C5">
              <w:rPr>
                <w:rFonts w:ascii="Century Gothic" w:hAnsi="Century Gothic"/>
                <w:b/>
                <w:szCs w:val="22"/>
              </w:rPr>
              <w:tab/>
            </w:r>
            <w:r w:rsidR="0013435B" w:rsidRPr="007E72C5">
              <w:rPr>
                <w:rFonts w:ascii="Century Gothic" w:hAnsi="Century Gothic"/>
                <w:b/>
                <w:szCs w:val="22"/>
              </w:rPr>
              <w:t>Information meeting (if any)</w:t>
            </w:r>
          </w:p>
        </w:tc>
        <w:tc>
          <w:tcPr>
            <w:tcW w:w="2552" w:type="dxa"/>
            <w:tcBorders>
              <w:top w:val="single" w:sz="4" w:space="0" w:color="auto"/>
            </w:tcBorders>
          </w:tcPr>
          <w:p w14:paraId="7B83C680" w14:textId="77777777" w:rsidR="0013435B" w:rsidRPr="007E72C5" w:rsidRDefault="007A0F56" w:rsidP="00F26A19">
            <w:pPr>
              <w:spacing w:before="60" w:after="60"/>
              <w:jc w:val="center"/>
              <w:rPr>
                <w:rFonts w:ascii="Century Gothic" w:hAnsi="Century Gothic"/>
                <w:szCs w:val="22"/>
              </w:rPr>
            </w:pPr>
            <w:r w:rsidRPr="007E72C5">
              <w:rPr>
                <w:rFonts w:ascii="Century Gothic" w:hAnsi="Century Gothic"/>
                <w:szCs w:val="22"/>
                <w:highlight w:val="yellow"/>
              </w:rPr>
              <w:t>[</w:t>
            </w:r>
            <w:r w:rsidR="0013435B" w:rsidRPr="007E72C5">
              <w:rPr>
                <w:rFonts w:ascii="Century Gothic" w:hAnsi="Century Gothic"/>
                <w:szCs w:val="22"/>
                <w:highlight w:val="yellow"/>
              </w:rPr>
              <w:t>&lt;Date</w:t>
            </w:r>
            <w:r w:rsidRPr="007E72C5">
              <w:rPr>
                <w:rFonts w:ascii="Century Gothic" w:hAnsi="Century Gothic"/>
                <w:szCs w:val="22"/>
                <w:highlight w:val="yellow"/>
              </w:rPr>
              <w:t>&gt;]</w:t>
            </w:r>
            <w:r w:rsidR="0013435B" w:rsidRPr="007E72C5">
              <w:rPr>
                <w:rFonts w:ascii="Century Gothic" w:hAnsi="Century Gothic"/>
                <w:szCs w:val="22"/>
              </w:rPr>
              <w:t xml:space="preserve"> </w:t>
            </w:r>
            <w:r w:rsidRPr="007E72C5">
              <w:rPr>
                <w:rFonts w:ascii="Century Gothic" w:hAnsi="Century Gothic"/>
                <w:szCs w:val="22"/>
              </w:rPr>
              <w:t>[</w:t>
            </w:r>
            <w:r w:rsidR="0013435B" w:rsidRPr="007E72C5">
              <w:rPr>
                <w:rFonts w:ascii="Century Gothic" w:hAnsi="Century Gothic"/>
                <w:szCs w:val="22"/>
                <w:highlight w:val="lightGray"/>
              </w:rPr>
              <w:t>Not applicable</w:t>
            </w:r>
            <w:r w:rsidRPr="007E72C5">
              <w:rPr>
                <w:rFonts w:ascii="Century Gothic" w:hAnsi="Century Gothic"/>
                <w:szCs w:val="22"/>
              </w:rPr>
              <w:t>]</w:t>
            </w:r>
          </w:p>
        </w:tc>
        <w:tc>
          <w:tcPr>
            <w:tcW w:w="2551" w:type="dxa"/>
            <w:tcBorders>
              <w:top w:val="single" w:sz="4" w:space="0" w:color="auto"/>
            </w:tcBorders>
          </w:tcPr>
          <w:p w14:paraId="09631630" w14:textId="77777777" w:rsidR="0013435B" w:rsidRPr="007E72C5" w:rsidRDefault="007A0F56" w:rsidP="00F26A19">
            <w:pPr>
              <w:spacing w:before="60" w:after="60"/>
              <w:jc w:val="center"/>
              <w:rPr>
                <w:rFonts w:ascii="Century Gothic" w:hAnsi="Century Gothic"/>
                <w:szCs w:val="22"/>
              </w:rPr>
            </w:pPr>
            <w:r w:rsidRPr="007E72C5">
              <w:rPr>
                <w:rFonts w:ascii="Century Gothic" w:hAnsi="Century Gothic"/>
                <w:szCs w:val="22"/>
                <w:highlight w:val="yellow"/>
              </w:rPr>
              <w:t>[</w:t>
            </w:r>
            <w:r w:rsidR="0013435B" w:rsidRPr="007E72C5">
              <w:rPr>
                <w:rFonts w:ascii="Century Gothic" w:hAnsi="Century Gothic"/>
                <w:szCs w:val="22"/>
                <w:highlight w:val="yellow"/>
              </w:rPr>
              <w:t>&lt;Time</w:t>
            </w:r>
            <w:r w:rsidRPr="007E72C5">
              <w:rPr>
                <w:rFonts w:ascii="Century Gothic" w:hAnsi="Century Gothic"/>
                <w:szCs w:val="22"/>
                <w:highlight w:val="yellow"/>
              </w:rPr>
              <w:t>&gt;]</w:t>
            </w:r>
            <w:r w:rsidRPr="007E72C5">
              <w:rPr>
                <w:rFonts w:ascii="Century Gothic" w:hAnsi="Century Gothic"/>
                <w:szCs w:val="22"/>
              </w:rPr>
              <w:t xml:space="preserve"> [</w:t>
            </w:r>
            <w:r w:rsidR="0013435B" w:rsidRPr="007E72C5">
              <w:rPr>
                <w:rFonts w:ascii="Century Gothic" w:hAnsi="Century Gothic"/>
                <w:szCs w:val="22"/>
                <w:highlight w:val="lightGray"/>
              </w:rPr>
              <w:t>Not applicable</w:t>
            </w:r>
            <w:r w:rsidRPr="007E72C5">
              <w:rPr>
                <w:rFonts w:ascii="Century Gothic" w:hAnsi="Century Gothic"/>
                <w:szCs w:val="22"/>
              </w:rPr>
              <w:t>]</w:t>
            </w:r>
          </w:p>
        </w:tc>
      </w:tr>
      <w:tr w:rsidR="0013435B" w:rsidRPr="007E72C5" w14:paraId="72C8FAC8" w14:textId="77777777" w:rsidTr="00984331">
        <w:tc>
          <w:tcPr>
            <w:tcW w:w="4678" w:type="dxa"/>
            <w:shd w:val="pct10" w:color="auto" w:fill="FFFFFF"/>
          </w:tcPr>
          <w:p w14:paraId="5534FDB7" w14:textId="77777777" w:rsidR="0013435B" w:rsidRPr="007E72C5" w:rsidRDefault="001C4D3A" w:rsidP="00F26A19">
            <w:pPr>
              <w:spacing w:before="60" w:after="60"/>
              <w:ind w:left="318" w:hanging="284"/>
              <w:jc w:val="left"/>
              <w:rPr>
                <w:rFonts w:ascii="Century Gothic" w:hAnsi="Century Gothic"/>
                <w:b/>
                <w:szCs w:val="22"/>
              </w:rPr>
            </w:pPr>
            <w:r w:rsidRPr="007E72C5">
              <w:rPr>
                <w:rFonts w:ascii="Century Gothic" w:hAnsi="Century Gothic"/>
                <w:b/>
                <w:szCs w:val="22"/>
              </w:rPr>
              <w:t>2.</w:t>
            </w:r>
            <w:r w:rsidRPr="007E72C5">
              <w:rPr>
                <w:rFonts w:ascii="Century Gothic" w:hAnsi="Century Gothic"/>
                <w:b/>
                <w:szCs w:val="22"/>
              </w:rPr>
              <w:tab/>
            </w:r>
            <w:r w:rsidR="0013435B" w:rsidRPr="007E72C5">
              <w:rPr>
                <w:rFonts w:ascii="Century Gothic" w:hAnsi="Century Gothic"/>
                <w:b/>
                <w:szCs w:val="22"/>
              </w:rPr>
              <w:t>Deadline for request</w:t>
            </w:r>
            <w:r w:rsidR="009B7BB7" w:rsidRPr="007E72C5">
              <w:rPr>
                <w:rFonts w:ascii="Century Gothic" w:hAnsi="Century Gothic"/>
                <w:b/>
                <w:szCs w:val="22"/>
              </w:rPr>
              <w:t>ing</w:t>
            </w:r>
            <w:r w:rsidR="0013435B" w:rsidRPr="007E72C5">
              <w:rPr>
                <w:rFonts w:ascii="Century Gothic" w:hAnsi="Century Gothic"/>
                <w:b/>
                <w:szCs w:val="22"/>
              </w:rPr>
              <w:t xml:space="preserve"> any clarifications from the </w:t>
            </w:r>
            <w:r w:rsidR="007E72C5">
              <w:rPr>
                <w:rFonts w:ascii="Century Gothic" w:hAnsi="Century Gothic"/>
                <w:b/>
                <w:szCs w:val="22"/>
              </w:rPr>
              <w:t>project beneficiary</w:t>
            </w:r>
          </w:p>
        </w:tc>
        <w:tc>
          <w:tcPr>
            <w:tcW w:w="2552" w:type="dxa"/>
          </w:tcPr>
          <w:p w14:paraId="6CF62979" w14:textId="77777777" w:rsidR="0013435B" w:rsidRPr="007E72C5" w:rsidRDefault="0013435B" w:rsidP="00F26A19">
            <w:pPr>
              <w:spacing w:before="60" w:after="60"/>
              <w:jc w:val="center"/>
              <w:rPr>
                <w:rFonts w:ascii="Century Gothic" w:hAnsi="Century Gothic"/>
                <w:szCs w:val="22"/>
              </w:rPr>
            </w:pPr>
            <w:r w:rsidRPr="007E72C5">
              <w:rPr>
                <w:rFonts w:ascii="Century Gothic" w:hAnsi="Century Gothic"/>
                <w:szCs w:val="22"/>
                <w:highlight w:val="yellow"/>
              </w:rPr>
              <w:t xml:space="preserve">&lt;Date 21 days before </w:t>
            </w:r>
            <w:r w:rsidR="004D1B60" w:rsidRPr="007E72C5">
              <w:rPr>
                <w:rFonts w:ascii="Century Gothic" w:hAnsi="Century Gothic"/>
                <w:szCs w:val="22"/>
                <w:highlight w:val="yellow"/>
              </w:rPr>
              <w:t xml:space="preserve">the submission </w:t>
            </w:r>
            <w:r w:rsidRPr="007E72C5">
              <w:rPr>
                <w:rFonts w:ascii="Century Gothic" w:hAnsi="Century Gothic"/>
                <w:szCs w:val="22"/>
                <w:highlight w:val="yellow"/>
              </w:rPr>
              <w:t>deadline&gt;</w:t>
            </w:r>
          </w:p>
        </w:tc>
        <w:tc>
          <w:tcPr>
            <w:tcW w:w="2551" w:type="dxa"/>
          </w:tcPr>
          <w:p w14:paraId="3AA1F88D" w14:textId="77777777" w:rsidR="0013435B" w:rsidRPr="007E72C5" w:rsidRDefault="0013435B" w:rsidP="00F26A19">
            <w:pPr>
              <w:spacing w:before="60" w:after="60"/>
              <w:jc w:val="center"/>
              <w:rPr>
                <w:rFonts w:ascii="Century Gothic" w:hAnsi="Century Gothic"/>
                <w:szCs w:val="22"/>
              </w:rPr>
            </w:pPr>
            <w:r w:rsidRPr="007E72C5">
              <w:rPr>
                <w:rFonts w:ascii="Century Gothic" w:hAnsi="Century Gothic"/>
                <w:szCs w:val="22"/>
                <w:highlight w:val="yellow"/>
              </w:rPr>
              <w:t>&lt; Time &gt;</w:t>
            </w:r>
          </w:p>
        </w:tc>
      </w:tr>
      <w:tr w:rsidR="0013435B" w:rsidRPr="007E72C5" w14:paraId="20248EFD" w14:textId="77777777" w:rsidTr="00984331">
        <w:tc>
          <w:tcPr>
            <w:tcW w:w="4678" w:type="dxa"/>
            <w:shd w:val="pct10" w:color="auto" w:fill="FFFFFF"/>
          </w:tcPr>
          <w:p w14:paraId="2349C863" w14:textId="77777777" w:rsidR="0013435B" w:rsidRPr="007E72C5" w:rsidRDefault="001C4D3A" w:rsidP="00F26A19">
            <w:pPr>
              <w:spacing w:before="60" w:after="60"/>
              <w:ind w:left="318" w:hanging="284"/>
              <w:jc w:val="left"/>
              <w:rPr>
                <w:rFonts w:ascii="Century Gothic" w:hAnsi="Century Gothic"/>
                <w:b/>
                <w:szCs w:val="22"/>
              </w:rPr>
            </w:pPr>
            <w:r w:rsidRPr="007E72C5">
              <w:rPr>
                <w:rFonts w:ascii="Century Gothic" w:hAnsi="Century Gothic"/>
                <w:b/>
                <w:szCs w:val="22"/>
              </w:rPr>
              <w:t>3.</w:t>
            </w:r>
            <w:r w:rsidRPr="007E72C5">
              <w:rPr>
                <w:rFonts w:ascii="Century Gothic" w:hAnsi="Century Gothic"/>
                <w:b/>
                <w:szCs w:val="22"/>
              </w:rPr>
              <w:tab/>
            </w:r>
            <w:r w:rsidR="0013435B" w:rsidRPr="007E72C5">
              <w:rPr>
                <w:rFonts w:ascii="Century Gothic" w:hAnsi="Century Gothic"/>
                <w:b/>
                <w:szCs w:val="22"/>
              </w:rPr>
              <w:t xml:space="preserve">Last date on which clarifications are issued by the </w:t>
            </w:r>
            <w:r w:rsidR="007E72C5">
              <w:rPr>
                <w:rFonts w:ascii="Century Gothic" w:hAnsi="Century Gothic"/>
                <w:b/>
                <w:szCs w:val="22"/>
              </w:rPr>
              <w:t>project beneficiary</w:t>
            </w:r>
          </w:p>
        </w:tc>
        <w:tc>
          <w:tcPr>
            <w:tcW w:w="2552" w:type="dxa"/>
          </w:tcPr>
          <w:p w14:paraId="60995002" w14:textId="77777777" w:rsidR="0013435B" w:rsidRPr="007E72C5" w:rsidRDefault="0013435B" w:rsidP="00F26A19">
            <w:pPr>
              <w:spacing w:before="60" w:after="60"/>
              <w:jc w:val="center"/>
              <w:rPr>
                <w:rFonts w:ascii="Century Gothic" w:hAnsi="Century Gothic"/>
                <w:szCs w:val="22"/>
              </w:rPr>
            </w:pPr>
            <w:r w:rsidRPr="007E72C5">
              <w:rPr>
                <w:rFonts w:ascii="Century Gothic" w:hAnsi="Century Gothic"/>
                <w:szCs w:val="22"/>
                <w:highlight w:val="yellow"/>
              </w:rPr>
              <w:t xml:space="preserve">&lt; Date 11 days before </w:t>
            </w:r>
            <w:r w:rsidR="004D1B60" w:rsidRPr="007E72C5">
              <w:rPr>
                <w:rFonts w:ascii="Century Gothic" w:hAnsi="Century Gothic"/>
                <w:szCs w:val="22"/>
                <w:highlight w:val="yellow"/>
              </w:rPr>
              <w:t xml:space="preserve">the submission </w:t>
            </w:r>
            <w:r w:rsidRPr="007E72C5">
              <w:rPr>
                <w:rFonts w:ascii="Century Gothic" w:hAnsi="Century Gothic"/>
                <w:szCs w:val="22"/>
                <w:highlight w:val="yellow"/>
              </w:rPr>
              <w:t>deadline&gt;</w:t>
            </w:r>
          </w:p>
        </w:tc>
        <w:tc>
          <w:tcPr>
            <w:tcW w:w="2551" w:type="dxa"/>
          </w:tcPr>
          <w:p w14:paraId="749F58F4" w14:textId="77777777" w:rsidR="0013435B" w:rsidRPr="007E72C5" w:rsidRDefault="0013435B" w:rsidP="00F26A19">
            <w:pPr>
              <w:spacing w:before="60" w:after="60"/>
              <w:jc w:val="center"/>
              <w:rPr>
                <w:rFonts w:ascii="Century Gothic" w:hAnsi="Century Gothic"/>
                <w:szCs w:val="22"/>
              </w:rPr>
            </w:pPr>
            <w:r w:rsidRPr="007E72C5">
              <w:rPr>
                <w:rFonts w:ascii="Century Gothic" w:hAnsi="Century Gothic"/>
                <w:szCs w:val="22"/>
              </w:rPr>
              <w:t>-</w:t>
            </w:r>
          </w:p>
        </w:tc>
      </w:tr>
      <w:tr w:rsidR="0013435B" w:rsidRPr="007E72C5" w14:paraId="7B083B80" w14:textId="77777777" w:rsidTr="00984331">
        <w:tc>
          <w:tcPr>
            <w:tcW w:w="4678" w:type="dxa"/>
            <w:shd w:val="pct10" w:color="auto" w:fill="FFFFFF"/>
          </w:tcPr>
          <w:p w14:paraId="358E4D9D" w14:textId="77777777" w:rsidR="0013435B" w:rsidRPr="007E72C5" w:rsidRDefault="001C4D3A" w:rsidP="00F26A19">
            <w:pPr>
              <w:spacing w:before="60" w:after="60"/>
              <w:ind w:left="318" w:hanging="284"/>
              <w:jc w:val="left"/>
              <w:rPr>
                <w:rFonts w:ascii="Century Gothic" w:hAnsi="Century Gothic"/>
                <w:b/>
                <w:szCs w:val="22"/>
              </w:rPr>
            </w:pPr>
            <w:r w:rsidRPr="007E72C5">
              <w:rPr>
                <w:rFonts w:ascii="Century Gothic" w:hAnsi="Century Gothic"/>
                <w:b/>
                <w:szCs w:val="22"/>
              </w:rPr>
              <w:t>4.</w:t>
            </w:r>
            <w:r w:rsidRPr="007E72C5">
              <w:rPr>
                <w:rFonts w:ascii="Century Gothic" w:hAnsi="Century Gothic"/>
                <w:b/>
                <w:szCs w:val="22"/>
              </w:rPr>
              <w:tab/>
            </w:r>
            <w:r w:rsidR="0013435B" w:rsidRPr="007E72C5">
              <w:rPr>
                <w:rFonts w:ascii="Century Gothic" w:hAnsi="Century Gothic"/>
                <w:b/>
                <w:szCs w:val="22"/>
              </w:rPr>
              <w:t xml:space="preserve">Deadline for submission of </w:t>
            </w:r>
            <w:r w:rsidR="007E72C5">
              <w:rPr>
                <w:rFonts w:ascii="Century Gothic" w:hAnsi="Century Gothic"/>
                <w:b/>
                <w:szCs w:val="22"/>
              </w:rPr>
              <w:t>a</w:t>
            </w:r>
            <w:r w:rsidR="00622381" w:rsidRPr="007E72C5">
              <w:rPr>
                <w:rFonts w:ascii="Century Gothic" w:hAnsi="Century Gothic"/>
                <w:b/>
                <w:szCs w:val="22"/>
              </w:rPr>
              <w:t>pplication</w:t>
            </w:r>
            <w:r w:rsidR="00F65B55" w:rsidRPr="007E72C5">
              <w:rPr>
                <w:rFonts w:ascii="Century Gothic" w:hAnsi="Century Gothic"/>
                <w:b/>
                <w:szCs w:val="22"/>
              </w:rPr>
              <w:t>s</w:t>
            </w:r>
          </w:p>
        </w:tc>
        <w:tc>
          <w:tcPr>
            <w:tcW w:w="2552" w:type="dxa"/>
          </w:tcPr>
          <w:p w14:paraId="2F444160" w14:textId="77777777" w:rsidR="0013435B" w:rsidRPr="007E72C5" w:rsidRDefault="0013435B" w:rsidP="00F26A19">
            <w:pPr>
              <w:spacing w:before="60" w:after="60"/>
              <w:jc w:val="center"/>
              <w:rPr>
                <w:rFonts w:ascii="Century Gothic" w:hAnsi="Century Gothic"/>
                <w:szCs w:val="22"/>
              </w:rPr>
            </w:pPr>
            <w:r w:rsidRPr="007E72C5">
              <w:rPr>
                <w:rFonts w:ascii="Century Gothic" w:hAnsi="Century Gothic"/>
                <w:szCs w:val="22"/>
                <w:highlight w:val="yellow"/>
              </w:rPr>
              <w:t>&lt; Date &gt;</w:t>
            </w:r>
          </w:p>
        </w:tc>
        <w:tc>
          <w:tcPr>
            <w:tcW w:w="2551" w:type="dxa"/>
          </w:tcPr>
          <w:p w14:paraId="688CC256" w14:textId="77777777" w:rsidR="0013435B" w:rsidRPr="007E72C5" w:rsidRDefault="0013435B" w:rsidP="00F26A19">
            <w:pPr>
              <w:spacing w:before="60" w:after="60"/>
              <w:jc w:val="center"/>
              <w:rPr>
                <w:rFonts w:ascii="Century Gothic" w:hAnsi="Century Gothic"/>
                <w:szCs w:val="22"/>
              </w:rPr>
            </w:pPr>
            <w:r w:rsidRPr="007E72C5">
              <w:rPr>
                <w:rFonts w:ascii="Century Gothic" w:hAnsi="Century Gothic"/>
                <w:szCs w:val="22"/>
                <w:highlight w:val="yellow"/>
              </w:rPr>
              <w:t>&lt; Time &gt;</w:t>
            </w:r>
          </w:p>
        </w:tc>
      </w:tr>
      <w:tr w:rsidR="00622381" w:rsidRPr="007E72C5" w14:paraId="3AAAC681" w14:textId="77777777" w:rsidTr="00984331">
        <w:tc>
          <w:tcPr>
            <w:tcW w:w="4678" w:type="dxa"/>
            <w:shd w:val="pct10" w:color="auto" w:fill="FFFFFF"/>
          </w:tcPr>
          <w:p w14:paraId="05DF8AAD" w14:textId="77777777" w:rsidR="00622381" w:rsidRPr="007E72C5" w:rsidRDefault="001C4D3A" w:rsidP="00F26A19">
            <w:pPr>
              <w:spacing w:before="60" w:after="60"/>
              <w:ind w:left="318" w:hanging="284"/>
              <w:jc w:val="left"/>
              <w:rPr>
                <w:rFonts w:ascii="Century Gothic" w:hAnsi="Century Gothic"/>
                <w:b/>
                <w:szCs w:val="22"/>
              </w:rPr>
            </w:pPr>
            <w:r w:rsidRPr="007E72C5">
              <w:rPr>
                <w:rFonts w:ascii="Century Gothic" w:hAnsi="Century Gothic"/>
                <w:b/>
                <w:szCs w:val="22"/>
              </w:rPr>
              <w:t>5.</w:t>
            </w:r>
            <w:r w:rsidRPr="007E72C5">
              <w:rPr>
                <w:rFonts w:ascii="Century Gothic" w:hAnsi="Century Gothic"/>
                <w:b/>
                <w:szCs w:val="22"/>
              </w:rPr>
              <w:tab/>
            </w:r>
            <w:r w:rsidR="00622381" w:rsidRPr="007E72C5">
              <w:rPr>
                <w:rFonts w:ascii="Century Gothic" w:hAnsi="Century Gothic"/>
                <w:b/>
                <w:szCs w:val="22"/>
              </w:rPr>
              <w:t xml:space="preserve">Information to </w:t>
            </w:r>
            <w:r w:rsidR="00504963" w:rsidRPr="007E72C5">
              <w:rPr>
                <w:rFonts w:ascii="Century Gothic" w:hAnsi="Century Gothic"/>
                <w:b/>
                <w:szCs w:val="22"/>
              </w:rPr>
              <w:t>lead a</w:t>
            </w:r>
            <w:r w:rsidR="00622381" w:rsidRPr="007E72C5">
              <w:rPr>
                <w:rFonts w:ascii="Century Gothic" w:hAnsi="Century Gothic"/>
                <w:b/>
                <w:szCs w:val="22"/>
              </w:rPr>
              <w:t xml:space="preserve">pplicants on </w:t>
            </w:r>
            <w:r w:rsidR="003743F9" w:rsidRPr="007E72C5">
              <w:rPr>
                <w:rFonts w:ascii="Century Gothic" w:hAnsi="Century Gothic"/>
                <w:b/>
                <w:szCs w:val="22"/>
              </w:rPr>
              <w:t>opening</w:t>
            </w:r>
            <w:r w:rsidR="007E72C5">
              <w:rPr>
                <w:rFonts w:ascii="Century Gothic" w:hAnsi="Century Gothic"/>
                <w:b/>
                <w:szCs w:val="22"/>
              </w:rPr>
              <w:t xml:space="preserve"> and</w:t>
            </w:r>
            <w:r w:rsidR="009B7BB7" w:rsidRPr="007E72C5">
              <w:rPr>
                <w:rFonts w:ascii="Century Gothic" w:hAnsi="Century Gothic"/>
                <w:b/>
                <w:szCs w:val="22"/>
              </w:rPr>
              <w:t xml:space="preserve"> </w:t>
            </w:r>
            <w:r w:rsidR="003743F9" w:rsidRPr="007E72C5">
              <w:rPr>
                <w:rFonts w:ascii="Century Gothic" w:hAnsi="Century Gothic"/>
                <w:b/>
                <w:szCs w:val="22"/>
              </w:rPr>
              <w:t>administrative</w:t>
            </w:r>
            <w:r w:rsidR="00E708CB" w:rsidRPr="007E72C5">
              <w:rPr>
                <w:rFonts w:ascii="Century Gothic" w:hAnsi="Century Gothic"/>
                <w:b/>
                <w:szCs w:val="22"/>
              </w:rPr>
              <w:t xml:space="preserve"> (</w:t>
            </w:r>
            <w:r w:rsidR="009B7BB7" w:rsidRPr="007E72C5">
              <w:rPr>
                <w:rFonts w:ascii="Century Gothic" w:hAnsi="Century Gothic"/>
                <w:b/>
                <w:szCs w:val="22"/>
              </w:rPr>
              <w:t>S</w:t>
            </w:r>
            <w:r w:rsidR="00E708CB" w:rsidRPr="007E72C5">
              <w:rPr>
                <w:rFonts w:ascii="Century Gothic" w:hAnsi="Century Gothic"/>
                <w:b/>
                <w:szCs w:val="22"/>
              </w:rPr>
              <w:t xml:space="preserve">tep </w:t>
            </w:r>
            <w:r w:rsidR="003743F9" w:rsidRPr="007E72C5">
              <w:rPr>
                <w:rFonts w:ascii="Century Gothic" w:hAnsi="Century Gothic"/>
                <w:b/>
                <w:szCs w:val="22"/>
              </w:rPr>
              <w:t>1</w:t>
            </w:r>
            <w:r w:rsidR="00E708CB" w:rsidRPr="007E72C5">
              <w:rPr>
                <w:rFonts w:ascii="Century Gothic" w:hAnsi="Century Gothic"/>
                <w:b/>
                <w:szCs w:val="22"/>
              </w:rPr>
              <w:t>)</w:t>
            </w:r>
          </w:p>
        </w:tc>
        <w:tc>
          <w:tcPr>
            <w:tcW w:w="2552" w:type="dxa"/>
          </w:tcPr>
          <w:p w14:paraId="6BD7B4FC" w14:textId="77777777" w:rsidR="00622381" w:rsidRPr="007E72C5" w:rsidRDefault="00622381" w:rsidP="00F26A19">
            <w:pPr>
              <w:spacing w:before="60" w:after="60"/>
              <w:jc w:val="center"/>
              <w:rPr>
                <w:rFonts w:ascii="Century Gothic" w:hAnsi="Century Gothic"/>
                <w:szCs w:val="22"/>
              </w:rPr>
            </w:pPr>
            <w:r w:rsidRPr="007E72C5">
              <w:rPr>
                <w:rFonts w:ascii="Century Gothic" w:hAnsi="Century Gothic"/>
                <w:szCs w:val="22"/>
                <w:highlight w:val="yellow"/>
              </w:rPr>
              <w:t>&lt; Date &gt;</w:t>
            </w:r>
          </w:p>
        </w:tc>
        <w:tc>
          <w:tcPr>
            <w:tcW w:w="2551" w:type="dxa"/>
          </w:tcPr>
          <w:p w14:paraId="4D4712D8" w14:textId="77777777" w:rsidR="00622381" w:rsidRPr="007E72C5" w:rsidRDefault="00622381" w:rsidP="00F26A19">
            <w:pPr>
              <w:spacing w:before="60" w:after="60"/>
              <w:jc w:val="center"/>
              <w:rPr>
                <w:rFonts w:ascii="Century Gothic" w:hAnsi="Century Gothic"/>
                <w:szCs w:val="22"/>
              </w:rPr>
            </w:pPr>
            <w:r w:rsidRPr="007E72C5">
              <w:rPr>
                <w:rFonts w:ascii="Century Gothic" w:hAnsi="Century Gothic"/>
                <w:szCs w:val="22"/>
              </w:rPr>
              <w:t>-</w:t>
            </w:r>
          </w:p>
        </w:tc>
      </w:tr>
      <w:tr w:rsidR="00622381" w:rsidRPr="007E72C5" w14:paraId="0679D6DD" w14:textId="77777777" w:rsidTr="00984331">
        <w:tc>
          <w:tcPr>
            <w:tcW w:w="4678" w:type="dxa"/>
            <w:shd w:val="pct10" w:color="auto" w:fill="FFFFFF"/>
          </w:tcPr>
          <w:p w14:paraId="448E1B21" w14:textId="77777777" w:rsidR="00622381" w:rsidRPr="007E72C5" w:rsidRDefault="007E72C5" w:rsidP="00F26A19">
            <w:pPr>
              <w:spacing w:before="60" w:after="60"/>
              <w:ind w:left="318" w:hanging="284"/>
              <w:jc w:val="left"/>
              <w:rPr>
                <w:rFonts w:ascii="Century Gothic" w:hAnsi="Century Gothic"/>
                <w:b/>
                <w:szCs w:val="22"/>
              </w:rPr>
            </w:pPr>
            <w:r>
              <w:rPr>
                <w:rFonts w:ascii="Century Gothic" w:hAnsi="Century Gothic"/>
                <w:b/>
                <w:szCs w:val="22"/>
              </w:rPr>
              <w:t>6</w:t>
            </w:r>
            <w:r w:rsidR="001C4D3A" w:rsidRPr="007E72C5">
              <w:rPr>
                <w:rFonts w:ascii="Century Gothic" w:hAnsi="Century Gothic"/>
                <w:b/>
                <w:szCs w:val="22"/>
              </w:rPr>
              <w:t>.</w:t>
            </w:r>
            <w:r w:rsidR="001C4D3A" w:rsidRPr="007E72C5">
              <w:rPr>
                <w:rFonts w:ascii="Century Gothic" w:hAnsi="Century Gothic"/>
                <w:b/>
                <w:szCs w:val="22"/>
              </w:rPr>
              <w:tab/>
            </w:r>
            <w:r w:rsidR="00622381" w:rsidRPr="007E72C5">
              <w:rPr>
                <w:rFonts w:ascii="Century Gothic" w:hAnsi="Century Gothic"/>
                <w:b/>
                <w:szCs w:val="22"/>
              </w:rPr>
              <w:t xml:space="preserve">Information to </w:t>
            </w:r>
            <w:r w:rsidR="00504963" w:rsidRPr="007E72C5">
              <w:rPr>
                <w:rFonts w:ascii="Century Gothic" w:hAnsi="Century Gothic"/>
                <w:b/>
                <w:szCs w:val="22"/>
              </w:rPr>
              <w:t>lead a</w:t>
            </w:r>
            <w:r w:rsidR="00622381" w:rsidRPr="007E72C5">
              <w:rPr>
                <w:rFonts w:ascii="Century Gothic" w:hAnsi="Century Gothic"/>
                <w:b/>
                <w:szCs w:val="22"/>
              </w:rPr>
              <w:t xml:space="preserve">pplicants on the evaluation of the </w:t>
            </w:r>
            <w:r w:rsidR="00F65B55" w:rsidRPr="007E72C5">
              <w:rPr>
                <w:rFonts w:ascii="Century Gothic" w:hAnsi="Century Gothic"/>
                <w:b/>
                <w:szCs w:val="22"/>
              </w:rPr>
              <w:t>a</w:t>
            </w:r>
            <w:r w:rsidR="00622381" w:rsidRPr="007E72C5">
              <w:rPr>
                <w:rFonts w:ascii="Century Gothic" w:hAnsi="Century Gothic"/>
                <w:b/>
                <w:szCs w:val="22"/>
              </w:rPr>
              <w:t>pplication</w:t>
            </w:r>
            <w:r w:rsidR="00F65B55" w:rsidRPr="007E72C5">
              <w:rPr>
                <w:rFonts w:ascii="Century Gothic" w:hAnsi="Century Gothic"/>
                <w:b/>
                <w:szCs w:val="22"/>
              </w:rPr>
              <w:t>s</w:t>
            </w:r>
            <w:r w:rsidR="00622381" w:rsidRPr="007E72C5">
              <w:rPr>
                <w:rFonts w:ascii="Century Gothic" w:hAnsi="Century Gothic"/>
                <w:b/>
                <w:szCs w:val="22"/>
              </w:rPr>
              <w:t xml:space="preserve"> </w:t>
            </w:r>
            <w:r w:rsidR="00E708CB" w:rsidRPr="007E72C5">
              <w:rPr>
                <w:rFonts w:ascii="Century Gothic" w:hAnsi="Century Gothic"/>
                <w:b/>
                <w:szCs w:val="22"/>
              </w:rPr>
              <w:t>(</w:t>
            </w:r>
            <w:r w:rsidR="009B7BB7" w:rsidRPr="007E72C5">
              <w:rPr>
                <w:rFonts w:ascii="Century Gothic" w:hAnsi="Century Gothic"/>
                <w:b/>
                <w:szCs w:val="22"/>
              </w:rPr>
              <w:t>S</w:t>
            </w:r>
            <w:r w:rsidR="00E708CB" w:rsidRPr="007E72C5">
              <w:rPr>
                <w:rFonts w:ascii="Century Gothic" w:hAnsi="Century Gothic"/>
                <w:b/>
                <w:szCs w:val="22"/>
              </w:rPr>
              <w:t xml:space="preserve">tep </w:t>
            </w:r>
            <w:r w:rsidR="003743F9" w:rsidRPr="007E72C5">
              <w:rPr>
                <w:rFonts w:ascii="Century Gothic" w:hAnsi="Century Gothic"/>
                <w:b/>
                <w:szCs w:val="22"/>
              </w:rPr>
              <w:t>2</w:t>
            </w:r>
            <w:r w:rsidR="00E708CB" w:rsidRPr="007E72C5">
              <w:rPr>
                <w:rFonts w:ascii="Century Gothic" w:hAnsi="Century Gothic"/>
                <w:b/>
                <w:szCs w:val="22"/>
              </w:rPr>
              <w:t>)</w:t>
            </w:r>
          </w:p>
        </w:tc>
        <w:tc>
          <w:tcPr>
            <w:tcW w:w="2552" w:type="dxa"/>
          </w:tcPr>
          <w:p w14:paraId="1AB399C8" w14:textId="77777777" w:rsidR="00622381" w:rsidRPr="007E72C5" w:rsidRDefault="00622381" w:rsidP="00F26A19">
            <w:pPr>
              <w:spacing w:before="60" w:after="60"/>
              <w:jc w:val="center"/>
              <w:rPr>
                <w:rFonts w:ascii="Century Gothic" w:hAnsi="Century Gothic"/>
                <w:szCs w:val="22"/>
              </w:rPr>
            </w:pPr>
            <w:r w:rsidRPr="007E72C5">
              <w:rPr>
                <w:rFonts w:ascii="Century Gothic" w:hAnsi="Century Gothic"/>
                <w:szCs w:val="22"/>
                <w:highlight w:val="yellow"/>
              </w:rPr>
              <w:t>&lt; Date &gt;</w:t>
            </w:r>
          </w:p>
        </w:tc>
        <w:tc>
          <w:tcPr>
            <w:tcW w:w="2551" w:type="dxa"/>
          </w:tcPr>
          <w:p w14:paraId="771F4A7F" w14:textId="77777777" w:rsidR="00622381" w:rsidRPr="007E72C5" w:rsidRDefault="00622381" w:rsidP="00F26A19">
            <w:pPr>
              <w:spacing w:before="60" w:after="60"/>
              <w:jc w:val="center"/>
              <w:rPr>
                <w:rFonts w:ascii="Century Gothic" w:hAnsi="Century Gothic"/>
                <w:szCs w:val="22"/>
              </w:rPr>
            </w:pPr>
            <w:r w:rsidRPr="007E72C5">
              <w:rPr>
                <w:rFonts w:ascii="Century Gothic" w:hAnsi="Century Gothic"/>
                <w:szCs w:val="22"/>
              </w:rPr>
              <w:t>-</w:t>
            </w:r>
          </w:p>
        </w:tc>
      </w:tr>
      <w:tr w:rsidR="00415248" w:rsidRPr="007E72C5" w14:paraId="5D773510" w14:textId="77777777" w:rsidTr="00984331">
        <w:tc>
          <w:tcPr>
            <w:tcW w:w="4678" w:type="dxa"/>
            <w:shd w:val="pct10" w:color="auto" w:fill="FFFFFF"/>
          </w:tcPr>
          <w:p w14:paraId="0B347EFB" w14:textId="77777777" w:rsidR="00415248" w:rsidRPr="007E72C5" w:rsidRDefault="007E72C5" w:rsidP="00F26A19">
            <w:pPr>
              <w:spacing w:before="60" w:after="60"/>
              <w:ind w:left="318" w:hanging="284"/>
              <w:jc w:val="left"/>
              <w:rPr>
                <w:rFonts w:ascii="Century Gothic" w:hAnsi="Century Gothic"/>
                <w:b/>
                <w:szCs w:val="22"/>
              </w:rPr>
            </w:pPr>
            <w:r>
              <w:rPr>
                <w:rFonts w:ascii="Century Gothic" w:hAnsi="Century Gothic"/>
                <w:b/>
                <w:szCs w:val="22"/>
              </w:rPr>
              <w:t>7</w:t>
            </w:r>
            <w:r w:rsidR="001C4D3A" w:rsidRPr="007E72C5">
              <w:rPr>
                <w:rFonts w:ascii="Century Gothic" w:hAnsi="Century Gothic"/>
                <w:b/>
                <w:szCs w:val="22"/>
              </w:rPr>
              <w:t>.</w:t>
            </w:r>
            <w:r w:rsidR="001C4D3A" w:rsidRPr="007E72C5">
              <w:rPr>
                <w:rFonts w:ascii="Century Gothic" w:hAnsi="Century Gothic"/>
                <w:b/>
                <w:szCs w:val="22"/>
              </w:rPr>
              <w:tab/>
            </w:r>
            <w:r w:rsidR="00415248" w:rsidRPr="007E72C5">
              <w:rPr>
                <w:rFonts w:ascii="Century Gothic" w:hAnsi="Century Gothic"/>
                <w:b/>
                <w:szCs w:val="22"/>
              </w:rPr>
              <w:t>Notification of award (after the eligibility check)</w:t>
            </w:r>
            <w:r w:rsidR="00E708CB" w:rsidRPr="007E72C5">
              <w:rPr>
                <w:rFonts w:ascii="Century Gothic" w:hAnsi="Century Gothic"/>
                <w:b/>
                <w:szCs w:val="22"/>
              </w:rPr>
              <w:t xml:space="preserve"> (</w:t>
            </w:r>
            <w:r w:rsidR="009B7BB7" w:rsidRPr="007E72C5">
              <w:rPr>
                <w:rFonts w:ascii="Century Gothic" w:hAnsi="Century Gothic"/>
                <w:b/>
                <w:szCs w:val="22"/>
              </w:rPr>
              <w:t>S</w:t>
            </w:r>
            <w:r w:rsidR="00E708CB" w:rsidRPr="007E72C5">
              <w:rPr>
                <w:rFonts w:ascii="Century Gothic" w:hAnsi="Century Gothic"/>
                <w:b/>
                <w:szCs w:val="22"/>
              </w:rPr>
              <w:t xml:space="preserve">tep </w:t>
            </w:r>
            <w:r w:rsidR="003743F9" w:rsidRPr="007E72C5">
              <w:rPr>
                <w:rFonts w:ascii="Century Gothic" w:hAnsi="Century Gothic"/>
                <w:b/>
                <w:szCs w:val="22"/>
              </w:rPr>
              <w:t>3</w:t>
            </w:r>
            <w:r w:rsidR="00E708CB" w:rsidRPr="007E72C5">
              <w:rPr>
                <w:rFonts w:ascii="Century Gothic" w:hAnsi="Century Gothic"/>
                <w:b/>
                <w:szCs w:val="22"/>
              </w:rPr>
              <w:t>)</w:t>
            </w:r>
          </w:p>
        </w:tc>
        <w:tc>
          <w:tcPr>
            <w:tcW w:w="2552" w:type="dxa"/>
          </w:tcPr>
          <w:p w14:paraId="77F81A7A" w14:textId="77777777" w:rsidR="00415248" w:rsidRPr="007E72C5" w:rsidRDefault="00415248" w:rsidP="00F26A19">
            <w:pPr>
              <w:spacing w:before="60" w:after="60"/>
              <w:jc w:val="center"/>
              <w:rPr>
                <w:rFonts w:ascii="Century Gothic" w:hAnsi="Century Gothic"/>
                <w:szCs w:val="22"/>
              </w:rPr>
            </w:pPr>
            <w:r w:rsidRPr="007E72C5">
              <w:rPr>
                <w:rFonts w:ascii="Century Gothic" w:hAnsi="Century Gothic"/>
                <w:szCs w:val="22"/>
                <w:highlight w:val="yellow"/>
              </w:rPr>
              <w:t>&lt; Date &gt;</w:t>
            </w:r>
          </w:p>
        </w:tc>
        <w:tc>
          <w:tcPr>
            <w:tcW w:w="2551" w:type="dxa"/>
          </w:tcPr>
          <w:p w14:paraId="041CBC7A" w14:textId="77777777" w:rsidR="00415248" w:rsidRPr="007E72C5" w:rsidRDefault="00415248" w:rsidP="00F26A19">
            <w:pPr>
              <w:spacing w:before="60" w:after="60"/>
              <w:jc w:val="center"/>
              <w:rPr>
                <w:rFonts w:ascii="Century Gothic" w:hAnsi="Century Gothic"/>
                <w:szCs w:val="22"/>
              </w:rPr>
            </w:pPr>
            <w:r w:rsidRPr="007E72C5">
              <w:rPr>
                <w:rFonts w:ascii="Century Gothic" w:hAnsi="Century Gothic"/>
                <w:szCs w:val="22"/>
              </w:rPr>
              <w:t>-</w:t>
            </w:r>
          </w:p>
        </w:tc>
      </w:tr>
      <w:tr w:rsidR="00415248" w:rsidRPr="007E72C5" w14:paraId="7306ADFE" w14:textId="77777777" w:rsidTr="00984331">
        <w:tc>
          <w:tcPr>
            <w:tcW w:w="4678" w:type="dxa"/>
            <w:shd w:val="pct10" w:color="auto" w:fill="FFFFFF"/>
          </w:tcPr>
          <w:p w14:paraId="413B8F1D" w14:textId="77777777" w:rsidR="00415248" w:rsidRPr="007E72C5" w:rsidRDefault="007E72C5" w:rsidP="00F26A19">
            <w:pPr>
              <w:spacing w:before="60" w:after="60"/>
              <w:ind w:left="318" w:hanging="284"/>
              <w:jc w:val="left"/>
              <w:rPr>
                <w:rFonts w:ascii="Century Gothic" w:hAnsi="Century Gothic"/>
                <w:b/>
                <w:szCs w:val="22"/>
              </w:rPr>
            </w:pPr>
            <w:r>
              <w:rPr>
                <w:rFonts w:ascii="Century Gothic" w:hAnsi="Century Gothic"/>
                <w:b/>
                <w:szCs w:val="22"/>
              </w:rPr>
              <w:t>8</w:t>
            </w:r>
            <w:r w:rsidR="001C4D3A" w:rsidRPr="007E72C5">
              <w:rPr>
                <w:rFonts w:ascii="Century Gothic" w:hAnsi="Century Gothic"/>
                <w:b/>
                <w:szCs w:val="22"/>
              </w:rPr>
              <w:t>.</w:t>
            </w:r>
            <w:r w:rsidR="001C4D3A" w:rsidRPr="007E72C5">
              <w:rPr>
                <w:rFonts w:ascii="Century Gothic" w:hAnsi="Century Gothic"/>
                <w:b/>
                <w:szCs w:val="22"/>
              </w:rPr>
              <w:tab/>
            </w:r>
            <w:r w:rsidR="00415248" w:rsidRPr="007E72C5">
              <w:rPr>
                <w:rFonts w:ascii="Century Gothic" w:hAnsi="Century Gothic"/>
                <w:b/>
                <w:szCs w:val="22"/>
              </w:rPr>
              <w:t>Contract signature</w:t>
            </w:r>
          </w:p>
        </w:tc>
        <w:tc>
          <w:tcPr>
            <w:tcW w:w="2552" w:type="dxa"/>
          </w:tcPr>
          <w:p w14:paraId="24EE1F62" w14:textId="77777777" w:rsidR="00415248" w:rsidRPr="007E72C5" w:rsidRDefault="00415248" w:rsidP="00F26A19">
            <w:pPr>
              <w:spacing w:before="60" w:after="60"/>
              <w:jc w:val="center"/>
              <w:rPr>
                <w:rFonts w:ascii="Century Gothic" w:hAnsi="Century Gothic"/>
                <w:szCs w:val="22"/>
              </w:rPr>
            </w:pPr>
            <w:r w:rsidRPr="007E72C5">
              <w:rPr>
                <w:rFonts w:ascii="Century Gothic" w:hAnsi="Century Gothic"/>
                <w:szCs w:val="22"/>
                <w:highlight w:val="yellow"/>
              </w:rPr>
              <w:t>&lt; Date &gt;</w:t>
            </w:r>
          </w:p>
        </w:tc>
        <w:tc>
          <w:tcPr>
            <w:tcW w:w="2551" w:type="dxa"/>
          </w:tcPr>
          <w:p w14:paraId="5E36AFE4" w14:textId="77777777" w:rsidR="00415248" w:rsidRPr="007E72C5" w:rsidRDefault="00415248" w:rsidP="00F26A19">
            <w:pPr>
              <w:spacing w:before="60" w:after="60"/>
              <w:jc w:val="center"/>
              <w:rPr>
                <w:rFonts w:ascii="Century Gothic" w:hAnsi="Century Gothic"/>
                <w:szCs w:val="22"/>
              </w:rPr>
            </w:pPr>
            <w:r w:rsidRPr="007E72C5">
              <w:rPr>
                <w:rFonts w:ascii="Century Gothic" w:hAnsi="Century Gothic"/>
                <w:szCs w:val="22"/>
              </w:rPr>
              <w:t>-</w:t>
            </w:r>
          </w:p>
        </w:tc>
      </w:tr>
    </w:tbl>
    <w:p w14:paraId="624DE641" w14:textId="77777777" w:rsidR="0013435B" w:rsidRPr="007E72C5" w:rsidRDefault="00D23749" w:rsidP="007E72C5">
      <w:pPr>
        <w:spacing w:before="200"/>
        <w:rPr>
          <w:rFonts w:ascii="Century Gothic" w:hAnsi="Century Gothic"/>
        </w:rPr>
      </w:pPr>
      <w:r w:rsidRPr="007E72C5">
        <w:rPr>
          <w:rFonts w:ascii="Century Gothic" w:hAnsi="Century Gothic"/>
        </w:rPr>
        <w:t xml:space="preserve">This indicative timetable </w:t>
      </w:r>
      <w:r w:rsidR="00E76203" w:rsidRPr="007E72C5">
        <w:rPr>
          <w:rFonts w:ascii="Century Gothic" w:hAnsi="Century Gothic"/>
        </w:rPr>
        <w:t xml:space="preserve">refers to provisional dates (except for </w:t>
      </w:r>
      <w:r w:rsidR="00273299" w:rsidRPr="007E72C5">
        <w:rPr>
          <w:rFonts w:ascii="Century Gothic" w:hAnsi="Century Gothic"/>
        </w:rPr>
        <w:t xml:space="preserve">dates 2, 3, and 4) </w:t>
      </w:r>
      <w:r w:rsidR="00E76203" w:rsidRPr="007E72C5">
        <w:rPr>
          <w:rFonts w:ascii="Century Gothic" w:hAnsi="Century Gothic"/>
          <w:szCs w:val="22"/>
        </w:rPr>
        <w:t xml:space="preserve">and </w:t>
      </w:r>
      <w:r w:rsidRPr="007E72C5">
        <w:rPr>
          <w:rFonts w:ascii="Century Gothic" w:hAnsi="Century Gothic"/>
        </w:rPr>
        <w:t xml:space="preserve">may be </w:t>
      </w:r>
      <w:r w:rsidR="00E120C3" w:rsidRPr="007E72C5">
        <w:rPr>
          <w:rFonts w:ascii="Century Gothic" w:hAnsi="Century Gothic"/>
        </w:rPr>
        <w:t>updated</w:t>
      </w:r>
      <w:r w:rsidRPr="007E72C5">
        <w:rPr>
          <w:rFonts w:ascii="Century Gothic" w:hAnsi="Century Gothic"/>
        </w:rPr>
        <w:t xml:space="preserve"> by the </w:t>
      </w:r>
      <w:r w:rsidR="007E72C5">
        <w:rPr>
          <w:rFonts w:ascii="Century Gothic" w:hAnsi="Century Gothic"/>
        </w:rPr>
        <w:t>project beneficiary</w:t>
      </w:r>
      <w:r w:rsidRPr="007E72C5">
        <w:rPr>
          <w:rFonts w:ascii="Century Gothic" w:hAnsi="Century Gothic"/>
        </w:rPr>
        <w:t xml:space="preserve"> </w:t>
      </w:r>
      <w:r w:rsidR="00E120C3" w:rsidRPr="007E72C5">
        <w:rPr>
          <w:rFonts w:ascii="Century Gothic" w:hAnsi="Century Gothic"/>
        </w:rPr>
        <w:t>during the procedure. In such case</w:t>
      </w:r>
      <w:r w:rsidR="009B7BB7" w:rsidRPr="007E72C5">
        <w:rPr>
          <w:rFonts w:ascii="Century Gothic" w:hAnsi="Century Gothic"/>
        </w:rPr>
        <w:t>s</w:t>
      </w:r>
      <w:r w:rsidR="00E120C3" w:rsidRPr="007E72C5">
        <w:rPr>
          <w:rFonts w:ascii="Century Gothic" w:hAnsi="Century Gothic"/>
        </w:rPr>
        <w:t>, t</w:t>
      </w:r>
      <w:r w:rsidRPr="007E72C5">
        <w:rPr>
          <w:rFonts w:ascii="Century Gothic" w:hAnsi="Century Gothic"/>
        </w:rPr>
        <w:t xml:space="preserve">he updated timetable </w:t>
      </w:r>
      <w:r w:rsidR="009B7BB7" w:rsidRPr="007E72C5">
        <w:rPr>
          <w:rFonts w:ascii="Century Gothic" w:hAnsi="Century Gothic"/>
        </w:rPr>
        <w:t xml:space="preserve">will </w:t>
      </w:r>
      <w:r w:rsidRPr="007E72C5">
        <w:rPr>
          <w:rFonts w:ascii="Century Gothic" w:hAnsi="Century Gothic"/>
        </w:rPr>
        <w:t xml:space="preserve">be published </w:t>
      </w:r>
      <w:r w:rsidR="0046081F" w:rsidRPr="007E72C5">
        <w:rPr>
          <w:rFonts w:ascii="Century Gothic" w:hAnsi="Century Gothic"/>
        </w:rPr>
        <w:t xml:space="preserve">on </w:t>
      </w:r>
      <w:r w:rsidRPr="007E72C5">
        <w:rPr>
          <w:rFonts w:ascii="Century Gothic" w:hAnsi="Century Gothic"/>
        </w:rPr>
        <w:t xml:space="preserve">the </w:t>
      </w:r>
      <w:r w:rsidR="007E72C5">
        <w:rPr>
          <w:rFonts w:ascii="Century Gothic" w:hAnsi="Century Gothic"/>
        </w:rPr>
        <w:t xml:space="preserve">project </w:t>
      </w:r>
      <w:r w:rsidRPr="007E72C5">
        <w:rPr>
          <w:rFonts w:ascii="Century Gothic" w:hAnsi="Century Gothic"/>
        </w:rPr>
        <w:t>web site</w:t>
      </w:r>
      <w:r w:rsidR="00AD1CBB" w:rsidRPr="007E72C5">
        <w:rPr>
          <w:rFonts w:ascii="Century Gothic" w:hAnsi="Century Gothic"/>
        </w:rPr>
        <w:t xml:space="preserve"> </w:t>
      </w:r>
      <w:r w:rsidRPr="007E72C5">
        <w:rPr>
          <w:rFonts w:ascii="Century Gothic" w:hAnsi="Century Gothic"/>
          <w:highlight w:val="yellow"/>
        </w:rPr>
        <w:t>&lt;</w:t>
      </w:r>
      <w:r w:rsidR="007E72C5">
        <w:rPr>
          <w:rFonts w:ascii="Century Gothic" w:hAnsi="Century Gothic"/>
          <w:highlight w:val="yellow"/>
        </w:rPr>
        <w:t xml:space="preserve">url of project </w:t>
      </w:r>
      <w:r w:rsidRPr="007E72C5">
        <w:rPr>
          <w:rFonts w:ascii="Century Gothic" w:hAnsi="Century Gothic"/>
          <w:highlight w:val="yellow"/>
        </w:rPr>
        <w:t>websites&gt;</w:t>
      </w:r>
      <w:r w:rsidRPr="007E72C5">
        <w:rPr>
          <w:rFonts w:ascii="Century Gothic" w:hAnsi="Century Gothic"/>
        </w:rPr>
        <w:t>.</w:t>
      </w:r>
    </w:p>
    <w:p w14:paraId="6187248D" w14:textId="77777777" w:rsidR="0007408E" w:rsidRPr="007E72C5" w:rsidRDefault="0007408E" w:rsidP="004741A1">
      <w:pPr>
        <w:pStyle w:val="Guidelines2"/>
      </w:pPr>
      <w:bookmarkStart w:id="63" w:name="_Toc40507655"/>
      <w:bookmarkStart w:id="64" w:name="_Toc437893864"/>
      <w:bookmarkStart w:id="65" w:name="_Toc15492340"/>
      <w:bookmarkStart w:id="66" w:name="_Toc15645116"/>
      <w:bookmarkStart w:id="67" w:name="_Toc15645152"/>
      <w:bookmarkStart w:id="68" w:name="_Toc15645216"/>
      <w:r w:rsidRPr="007E72C5">
        <w:t xml:space="preserve">Conditions </w:t>
      </w:r>
      <w:r w:rsidR="009B7BB7" w:rsidRPr="007E72C5">
        <w:t>for</w:t>
      </w:r>
      <w:r w:rsidRPr="007E72C5">
        <w:t xml:space="preserve"> implementation </w:t>
      </w:r>
      <w:r w:rsidR="009B7BB7" w:rsidRPr="007E72C5">
        <w:t>after</w:t>
      </w:r>
      <w:r w:rsidRPr="007E72C5">
        <w:t xml:space="preserve"> the </w:t>
      </w:r>
      <w:r w:rsidR="00A33874" w:rsidRPr="007E72C5">
        <w:t>c</w:t>
      </w:r>
      <w:r w:rsidRPr="007E72C5">
        <w:t xml:space="preserve">ontracting </w:t>
      </w:r>
      <w:r w:rsidR="00A33874" w:rsidRPr="007E72C5">
        <w:t>a</w:t>
      </w:r>
      <w:r w:rsidRPr="007E72C5">
        <w:t>uthority</w:t>
      </w:r>
      <w:r w:rsidR="00A016F9" w:rsidRPr="007E72C5">
        <w:t>’</w:t>
      </w:r>
      <w:r w:rsidRPr="007E72C5">
        <w:t>s decision to award a grant</w:t>
      </w:r>
      <w:bookmarkEnd w:id="63"/>
      <w:bookmarkEnd w:id="64"/>
      <w:bookmarkEnd w:id="65"/>
      <w:bookmarkEnd w:id="66"/>
      <w:bookmarkEnd w:id="67"/>
      <w:bookmarkEnd w:id="68"/>
    </w:p>
    <w:p w14:paraId="1892265E" w14:textId="77777777" w:rsidR="00511FEE" w:rsidRDefault="00511FEE" w:rsidP="002D4ACD">
      <w:pPr>
        <w:spacing w:after="120"/>
        <w:rPr>
          <w:rFonts w:ascii="Century Gothic" w:hAnsi="Century Gothic"/>
        </w:rPr>
      </w:pPr>
      <w:r w:rsidRPr="007E72C5">
        <w:rPr>
          <w:rFonts w:ascii="Century Gothic" w:hAnsi="Century Gothic"/>
        </w:rPr>
        <w:t xml:space="preserve">Following the decision to award a </w:t>
      </w:r>
      <w:r w:rsidR="007E72C5">
        <w:rPr>
          <w:rFonts w:ascii="Century Gothic" w:hAnsi="Century Gothic"/>
        </w:rPr>
        <w:t>sub-</w:t>
      </w:r>
      <w:r w:rsidRPr="007E72C5">
        <w:rPr>
          <w:rFonts w:ascii="Century Gothic" w:hAnsi="Century Gothic"/>
        </w:rPr>
        <w:t xml:space="preserve">grant, the </w:t>
      </w:r>
      <w:r w:rsidR="0069553F">
        <w:rPr>
          <w:rFonts w:ascii="Century Gothic" w:hAnsi="Century Gothic"/>
        </w:rPr>
        <w:t>sub-grantee</w:t>
      </w:r>
      <w:r w:rsidRPr="007E72C5">
        <w:rPr>
          <w:rFonts w:ascii="Century Gothic" w:hAnsi="Century Gothic"/>
        </w:rPr>
        <w:t xml:space="preserve"> will be offered a contract based on the </w:t>
      </w:r>
      <w:r w:rsidR="00F65B55" w:rsidRPr="007E72C5">
        <w:rPr>
          <w:rFonts w:ascii="Century Gothic" w:hAnsi="Century Gothic"/>
        </w:rPr>
        <w:t xml:space="preserve">standard </w:t>
      </w:r>
      <w:r w:rsidR="0069553F">
        <w:rPr>
          <w:rFonts w:ascii="Century Gothic" w:hAnsi="Century Gothic"/>
        </w:rPr>
        <w:t>sub-</w:t>
      </w:r>
      <w:r w:rsidR="00450369" w:rsidRPr="007E72C5">
        <w:rPr>
          <w:rFonts w:ascii="Century Gothic" w:hAnsi="Century Gothic"/>
        </w:rPr>
        <w:t xml:space="preserve">grant </w:t>
      </w:r>
      <w:r w:rsidRPr="007E72C5">
        <w:rPr>
          <w:rFonts w:ascii="Century Gothic" w:hAnsi="Century Gothic"/>
        </w:rPr>
        <w:t>contract (</w:t>
      </w:r>
      <w:r w:rsidR="00AA4FE0" w:rsidRPr="007E72C5">
        <w:rPr>
          <w:rFonts w:ascii="Century Gothic" w:hAnsi="Century Gothic"/>
        </w:rPr>
        <w:t xml:space="preserve">see </w:t>
      </w:r>
      <w:r w:rsidRPr="007E72C5">
        <w:rPr>
          <w:rFonts w:ascii="Century Gothic" w:hAnsi="Century Gothic"/>
        </w:rPr>
        <w:t xml:space="preserve">Annex </w:t>
      </w:r>
      <w:r w:rsidR="007D4E58" w:rsidRPr="007E72C5">
        <w:rPr>
          <w:rFonts w:ascii="Century Gothic" w:hAnsi="Century Gothic"/>
        </w:rPr>
        <w:t>G</w:t>
      </w:r>
      <w:r w:rsidR="004A51E9" w:rsidRPr="007E72C5">
        <w:rPr>
          <w:rFonts w:ascii="Century Gothic" w:hAnsi="Century Gothic"/>
        </w:rPr>
        <w:t xml:space="preserve"> of these </w:t>
      </w:r>
      <w:r w:rsidR="00FE6B79" w:rsidRPr="007E72C5">
        <w:rPr>
          <w:rFonts w:ascii="Century Gothic" w:hAnsi="Century Gothic"/>
        </w:rPr>
        <w:t>g</w:t>
      </w:r>
      <w:r w:rsidR="004A51E9" w:rsidRPr="007E72C5">
        <w:rPr>
          <w:rFonts w:ascii="Century Gothic" w:hAnsi="Century Gothic"/>
        </w:rPr>
        <w:t>uidelines</w:t>
      </w:r>
      <w:r w:rsidRPr="007E72C5">
        <w:rPr>
          <w:rFonts w:ascii="Century Gothic" w:hAnsi="Century Gothic"/>
        </w:rPr>
        <w:t xml:space="preserve">). </w:t>
      </w:r>
      <w:r w:rsidR="00D078E2" w:rsidRPr="007E72C5">
        <w:rPr>
          <w:rFonts w:ascii="Century Gothic" w:hAnsi="Century Gothic"/>
        </w:rPr>
        <w:t xml:space="preserve">By signing the </w:t>
      </w:r>
      <w:r w:rsidR="009B7BB7" w:rsidRPr="007E72C5">
        <w:rPr>
          <w:rFonts w:ascii="Century Gothic" w:hAnsi="Century Gothic"/>
        </w:rPr>
        <w:t>a</w:t>
      </w:r>
      <w:r w:rsidR="00D078E2" w:rsidRPr="007E72C5">
        <w:rPr>
          <w:rFonts w:ascii="Century Gothic" w:hAnsi="Century Gothic"/>
        </w:rPr>
        <w:t>pplication form (Annex A</w:t>
      </w:r>
      <w:r w:rsidR="004A51E9" w:rsidRPr="007E72C5">
        <w:rPr>
          <w:rFonts w:ascii="Century Gothic" w:hAnsi="Century Gothic"/>
        </w:rPr>
        <w:t xml:space="preserve"> of these </w:t>
      </w:r>
      <w:r w:rsidR="00F65B55" w:rsidRPr="007E72C5">
        <w:rPr>
          <w:rFonts w:ascii="Century Gothic" w:hAnsi="Century Gothic"/>
        </w:rPr>
        <w:t>g</w:t>
      </w:r>
      <w:r w:rsidR="004A51E9" w:rsidRPr="007E72C5">
        <w:rPr>
          <w:rFonts w:ascii="Century Gothic" w:hAnsi="Century Gothic"/>
        </w:rPr>
        <w:t>uidelines</w:t>
      </w:r>
      <w:r w:rsidR="00D078E2" w:rsidRPr="007E72C5">
        <w:rPr>
          <w:rFonts w:ascii="Century Gothic" w:hAnsi="Century Gothic"/>
        </w:rPr>
        <w:t>), the applicant</w:t>
      </w:r>
      <w:r w:rsidR="00FA2479" w:rsidRPr="007E72C5">
        <w:rPr>
          <w:rFonts w:ascii="Century Gothic" w:hAnsi="Century Gothic"/>
        </w:rPr>
        <w:t>s</w:t>
      </w:r>
      <w:r w:rsidR="00D078E2" w:rsidRPr="007E72C5">
        <w:rPr>
          <w:rFonts w:ascii="Century Gothic" w:hAnsi="Century Gothic"/>
        </w:rPr>
        <w:t xml:space="preserve"> </w:t>
      </w:r>
      <w:r w:rsidR="009B7BB7" w:rsidRPr="007E72C5">
        <w:rPr>
          <w:rFonts w:ascii="Century Gothic" w:hAnsi="Century Gothic"/>
        </w:rPr>
        <w:t>agree</w:t>
      </w:r>
      <w:r w:rsidR="00D078E2" w:rsidRPr="007E72C5">
        <w:rPr>
          <w:rFonts w:ascii="Century Gothic" w:hAnsi="Century Gothic"/>
        </w:rPr>
        <w:t xml:space="preserve">, </w:t>
      </w:r>
      <w:r w:rsidR="009B7BB7" w:rsidRPr="007E72C5">
        <w:rPr>
          <w:rFonts w:ascii="Century Gothic" w:hAnsi="Century Gothic"/>
        </w:rPr>
        <w:t>if</w:t>
      </w:r>
      <w:r w:rsidR="00D078E2" w:rsidRPr="007E72C5">
        <w:rPr>
          <w:rFonts w:ascii="Century Gothic" w:hAnsi="Century Gothic"/>
        </w:rPr>
        <w:t xml:space="preserve"> awarded a </w:t>
      </w:r>
      <w:r w:rsidR="0069553F">
        <w:rPr>
          <w:rFonts w:ascii="Century Gothic" w:hAnsi="Century Gothic"/>
        </w:rPr>
        <w:t>sub-</w:t>
      </w:r>
      <w:r w:rsidR="00D078E2" w:rsidRPr="007E72C5">
        <w:rPr>
          <w:rFonts w:ascii="Century Gothic" w:hAnsi="Century Gothic"/>
        </w:rPr>
        <w:t>grant,</w:t>
      </w:r>
      <w:r w:rsidR="009B7BB7" w:rsidRPr="007E72C5">
        <w:rPr>
          <w:rFonts w:ascii="Century Gothic" w:hAnsi="Century Gothic"/>
        </w:rPr>
        <w:t xml:space="preserve"> to accept</w:t>
      </w:r>
      <w:r w:rsidR="00D078E2" w:rsidRPr="007E72C5">
        <w:rPr>
          <w:rFonts w:ascii="Century Gothic" w:hAnsi="Century Gothic"/>
        </w:rPr>
        <w:t xml:space="preserve"> the </w:t>
      </w:r>
      <w:r w:rsidR="009B7BB7" w:rsidRPr="007E72C5">
        <w:rPr>
          <w:rFonts w:ascii="Century Gothic" w:hAnsi="Century Gothic"/>
        </w:rPr>
        <w:t>c</w:t>
      </w:r>
      <w:r w:rsidR="00D078E2" w:rsidRPr="007E72C5">
        <w:rPr>
          <w:rFonts w:ascii="Century Gothic" w:hAnsi="Century Gothic"/>
        </w:rPr>
        <w:t xml:space="preserve">ontractual conditions </w:t>
      </w:r>
      <w:r w:rsidR="009B7BB7" w:rsidRPr="007E72C5">
        <w:rPr>
          <w:rFonts w:ascii="Century Gothic" w:hAnsi="Century Gothic"/>
        </w:rPr>
        <w:t>of</w:t>
      </w:r>
      <w:r w:rsidR="00D078E2" w:rsidRPr="007E72C5">
        <w:rPr>
          <w:rFonts w:ascii="Century Gothic" w:hAnsi="Century Gothic"/>
        </w:rPr>
        <w:t xml:space="preserve"> the </w:t>
      </w:r>
      <w:r w:rsidR="00450369" w:rsidRPr="007E72C5">
        <w:rPr>
          <w:rFonts w:ascii="Century Gothic" w:hAnsi="Century Gothic"/>
        </w:rPr>
        <w:t xml:space="preserve">standard </w:t>
      </w:r>
      <w:r w:rsidR="0069553F">
        <w:rPr>
          <w:rFonts w:ascii="Century Gothic" w:hAnsi="Century Gothic"/>
        </w:rPr>
        <w:t>sub-</w:t>
      </w:r>
      <w:r w:rsidR="00450369" w:rsidRPr="007E72C5">
        <w:rPr>
          <w:rFonts w:ascii="Century Gothic" w:hAnsi="Century Gothic"/>
        </w:rPr>
        <w:t>grant contract</w:t>
      </w:r>
      <w:r w:rsidR="00D23C8D" w:rsidRPr="007E72C5">
        <w:rPr>
          <w:rFonts w:ascii="Century Gothic" w:hAnsi="Century Gothic"/>
        </w:rPr>
        <w:t>.</w:t>
      </w:r>
      <w:r w:rsidR="0026609F" w:rsidRPr="007E72C5">
        <w:rPr>
          <w:rFonts w:ascii="Century Gothic" w:hAnsi="Century Gothic"/>
        </w:rPr>
        <w:t xml:space="preserve"> Where the coordinator is an organisation whose pillars have been positively assessed, it will sign a contribution agreement based on the contribution agreement template</w:t>
      </w:r>
      <w:r w:rsidR="00530E9C" w:rsidRPr="007E72C5">
        <w:rPr>
          <w:rFonts w:ascii="Century Gothic" w:hAnsi="Century Gothic"/>
        </w:rPr>
        <w:t xml:space="preserve">. In this case references to provisions of the standard grant contract and its annexes shall not apply. References in these </w:t>
      </w:r>
      <w:r w:rsidR="00F65B55" w:rsidRPr="007E72C5">
        <w:rPr>
          <w:rFonts w:ascii="Century Gothic" w:hAnsi="Century Gothic"/>
        </w:rPr>
        <w:t>g</w:t>
      </w:r>
      <w:r w:rsidR="00530E9C" w:rsidRPr="007E72C5">
        <w:rPr>
          <w:rFonts w:ascii="Century Gothic" w:hAnsi="Century Gothic"/>
        </w:rPr>
        <w:t xml:space="preserve">uidelines to the </w:t>
      </w:r>
      <w:r w:rsidR="00F65B55" w:rsidRPr="007E72C5">
        <w:rPr>
          <w:rFonts w:ascii="Century Gothic" w:hAnsi="Century Gothic"/>
        </w:rPr>
        <w:t>g</w:t>
      </w:r>
      <w:r w:rsidR="00530E9C" w:rsidRPr="007E72C5">
        <w:rPr>
          <w:rFonts w:ascii="Century Gothic" w:hAnsi="Century Gothic"/>
        </w:rPr>
        <w:t xml:space="preserve">rant </w:t>
      </w:r>
      <w:r w:rsidR="00F65B55" w:rsidRPr="007E72C5">
        <w:rPr>
          <w:rFonts w:ascii="Century Gothic" w:hAnsi="Century Gothic"/>
        </w:rPr>
        <w:t>c</w:t>
      </w:r>
      <w:r w:rsidR="00530E9C" w:rsidRPr="007E72C5">
        <w:rPr>
          <w:rFonts w:ascii="Century Gothic" w:hAnsi="Century Gothic"/>
        </w:rPr>
        <w:t>ontract shall be understood as references to the relevant provisions of the</w:t>
      </w:r>
      <w:r w:rsidR="0026609F" w:rsidRPr="007E72C5">
        <w:rPr>
          <w:rFonts w:ascii="Century Gothic" w:hAnsi="Century Gothic"/>
        </w:rPr>
        <w:t xml:space="preserve"> contribution agreement</w:t>
      </w:r>
      <w:r w:rsidR="00530E9C" w:rsidRPr="007E72C5">
        <w:rPr>
          <w:rFonts w:ascii="Century Gothic" w:hAnsi="Century Gothic"/>
        </w:rPr>
        <w:t>.</w:t>
      </w:r>
    </w:p>
    <w:p w14:paraId="39D6A244" w14:textId="77777777" w:rsidR="0007408E" w:rsidRPr="0069553F" w:rsidRDefault="0007408E" w:rsidP="00F26A19">
      <w:pPr>
        <w:pStyle w:val="Guidelines1"/>
      </w:pPr>
      <w:bookmarkStart w:id="69" w:name="_Toc40507656"/>
      <w:bookmarkStart w:id="70" w:name="_Toc437893865"/>
      <w:r w:rsidRPr="0069553F">
        <w:t>LIST OF annexes</w:t>
      </w:r>
      <w:bookmarkEnd w:id="69"/>
      <w:bookmarkEnd w:id="70"/>
    </w:p>
    <w:p w14:paraId="7A1BD46E" w14:textId="77777777" w:rsidR="00EA0BC8" w:rsidRPr="0069553F" w:rsidRDefault="00EA0BC8" w:rsidP="00984331">
      <w:pPr>
        <w:rPr>
          <w:rFonts w:ascii="Century Gothic" w:hAnsi="Century Gothic"/>
          <w:b/>
          <w:caps/>
        </w:rPr>
      </w:pPr>
      <w:bookmarkStart w:id="71" w:name="_Toc40507657"/>
      <w:r w:rsidRPr="0069553F">
        <w:rPr>
          <w:rFonts w:ascii="Century Gothic" w:hAnsi="Century Gothic"/>
          <w:b/>
          <w:caps/>
          <w:highlight w:val="yellow"/>
        </w:rPr>
        <w:t>Note that all annexes must be adapted as foreseen to the call and published together with the guidelines</w:t>
      </w:r>
    </w:p>
    <w:p w14:paraId="18B175FA" w14:textId="77777777" w:rsidR="00112E4F" w:rsidRPr="0069553F" w:rsidRDefault="00112E4F" w:rsidP="00600738">
      <w:pPr>
        <w:rPr>
          <w:rFonts w:ascii="Century Gothic" w:hAnsi="Century Gothic"/>
          <w:b/>
          <w:smallCaps/>
        </w:rPr>
      </w:pPr>
      <w:r w:rsidRPr="0069553F">
        <w:rPr>
          <w:rFonts w:ascii="Century Gothic" w:hAnsi="Century Gothic"/>
          <w:b/>
          <w:smallCaps/>
        </w:rPr>
        <w:lastRenderedPageBreak/>
        <w:t>D</w:t>
      </w:r>
      <w:r w:rsidR="00600738" w:rsidRPr="0069553F">
        <w:rPr>
          <w:rFonts w:ascii="Century Gothic" w:hAnsi="Century Gothic"/>
          <w:b/>
          <w:smallCaps/>
        </w:rPr>
        <w:t>ocuments to</w:t>
      </w:r>
      <w:r w:rsidRPr="0069553F">
        <w:rPr>
          <w:rFonts w:ascii="Century Gothic" w:hAnsi="Century Gothic"/>
          <w:b/>
          <w:smallCaps/>
        </w:rPr>
        <w:t xml:space="preserve"> </w:t>
      </w:r>
      <w:r w:rsidR="00E708CB" w:rsidRPr="0069553F">
        <w:rPr>
          <w:rFonts w:ascii="Century Gothic" w:hAnsi="Century Gothic"/>
          <w:b/>
          <w:smallCaps/>
        </w:rPr>
        <w:t>be completed</w:t>
      </w:r>
      <w:r w:rsidR="00900D7A">
        <w:rPr>
          <w:rStyle w:val="Refernciadenotaapeudepgina"/>
          <w:rFonts w:ascii="Century Gothic" w:hAnsi="Century Gothic"/>
          <w:b/>
          <w:smallCaps/>
        </w:rPr>
        <w:footnoteReference w:id="11"/>
      </w:r>
    </w:p>
    <w:p w14:paraId="6B07AE97" w14:textId="77777777" w:rsidR="0007408E" w:rsidRPr="0069553F" w:rsidRDefault="0007408E" w:rsidP="001C4D3A">
      <w:pPr>
        <w:spacing w:after="80"/>
        <w:ind w:left="1134" w:hanging="1134"/>
        <w:rPr>
          <w:rFonts w:ascii="Century Gothic" w:hAnsi="Century Gothic"/>
        </w:rPr>
      </w:pPr>
      <w:r w:rsidRPr="0069553F">
        <w:rPr>
          <w:rFonts w:ascii="Century Gothic" w:hAnsi="Century Gothic"/>
        </w:rPr>
        <w:t>Annex A:</w:t>
      </w:r>
      <w:r w:rsidR="00600738" w:rsidRPr="0069553F">
        <w:rPr>
          <w:rFonts w:ascii="Century Gothic" w:hAnsi="Century Gothic"/>
        </w:rPr>
        <w:tab/>
      </w:r>
      <w:r w:rsidR="009918E4">
        <w:rPr>
          <w:rFonts w:ascii="Century Gothic" w:hAnsi="Century Gothic"/>
        </w:rPr>
        <w:t>Sub-g</w:t>
      </w:r>
      <w:r w:rsidRPr="0069553F">
        <w:rPr>
          <w:rFonts w:ascii="Century Gothic" w:hAnsi="Century Gothic"/>
        </w:rPr>
        <w:t xml:space="preserve">rant </w:t>
      </w:r>
      <w:r w:rsidR="00A33874" w:rsidRPr="0069553F">
        <w:rPr>
          <w:rFonts w:ascii="Century Gothic" w:hAnsi="Century Gothic"/>
        </w:rPr>
        <w:t>a</w:t>
      </w:r>
      <w:r w:rsidRPr="0069553F">
        <w:rPr>
          <w:rFonts w:ascii="Century Gothic" w:hAnsi="Century Gothic"/>
        </w:rPr>
        <w:t xml:space="preserve">pplication </w:t>
      </w:r>
      <w:r w:rsidR="00A33874" w:rsidRPr="0069553F">
        <w:rPr>
          <w:rFonts w:ascii="Century Gothic" w:hAnsi="Century Gothic"/>
        </w:rPr>
        <w:t>f</w:t>
      </w:r>
      <w:r w:rsidRPr="0069553F">
        <w:rPr>
          <w:rFonts w:ascii="Century Gothic" w:hAnsi="Century Gothic"/>
        </w:rPr>
        <w:t>orm (Word format)</w:t>
      </w:r>
      <w:bookmarkEnd w:id="71"/>
    </w:p>
    <w:p w14:paraId="20C1CE98" w14:textId="77777777" w:rsidR="008D553A" w:rsidRPr="0069553F" w:rsidRDefault="00600738" w:rsidP="001C4D3A">
      <w:pPr>
        <w:spacing w:after="80"/>
        <w:ind w:left="1134" w:hanging="1134"/>
        <w:rPr>
          <w:rFonts w:ascii="Century Gothic" w:hAnsi="Century Gothic"/>
        </w:rPr>
      </w:pPr>
      <w:bookmarkStart w:id="72" w:name="_Toc40507658"/>
      <w:r w:rsidRPr="0069553F">
        <w:rPr>
          <w:rFonts w:ascii="Century Gothic" w:hAnsi="Century Gothic"/>
        </w:rPr>
        <w:t>Annex B:</w:t>
      </w:r>
      <w:r w:rsidRPr="0069553F">
        <w:rPr>
          <w:rFonts w:ascii="Century Gothic" w:hAnsi="Century Gothic"/>
        </w:rPr>
        <w:tab/>
      </w:r>
      <w:r w:rsidR="0007408E" w:rsidRPr="0069553F">
        <w:rPr>
          <w:rFonts w:ascii="Century Gothic" w:hAnsi="Century Gothic"/>
        </w:rPr>
        <w:t>Budget (Excel format)</w:t>
      </w:r>
      <w:bookmarkEnd w:id="72"/>
    </w:p>
    <w:p w14:paraId="461F5AE2" w14:textId="77777777" w:rsidR="0079640D" w:rsidRPr="0069553F" w:rsidRDefault="00963709" w:rsidP="001C4D3A">
      <w:pPr>
        <w:spacing w:after="80"/>
        <w:ind w:left="1134" w:hanging="1134"/>
        <w:rPr>
          <w:rFonts w:ascii="Century Gothic" w:hAnsi="Century Gothic"/>
        </w:rPr>
      </w:pPr>
      <w:bookmarkStart w:id="73" w:name="_Toc40507660"/>
      <w:r w:rsidRPr="0069553F">
        <w:rPr>
          <w:rFonts w:ascii="Century Gothic" w:hAnsi="Century Gothic"/>
        </w:rPr>
        <w:t>[</w:t>
      </w:r>
      <w:r w:rsidR="0007408E" w:rsidRPr="0069553F">
        <w:rPr>
          <w:rFonts w:ascii="Century Gothic" w:hAnsi="Century Gothic"/>
          <w:highlight w:val="lightGray"/>
        </w:rPr>
        <w:t xml:space="preserve">Annex </w:t>
      </w:r>
      <w:r w:rsidR="00615EBF">
        <w:rPr>
          <w:rFonts w:ascii="Century Gothic" w:hAnsi="Century Gothic"/>
          <w:highlight w:val="lightGray"/>
        </w:rPr>
        <w:t>C</w:t>
      </w:r>
      <w:r w:rsidR="0007408E" w:rsidRPr="0069553F">
        <w:rPr>
          <w:rFonts w:ascii="Century Gothic" w:hAnsi="Century Gothic"/>
          <w:highlight w:val="lightGray"/>
        </w:rPr>
        <w:t>:</w:t>
      </w:r>
      <w:bookmarkEnd w:id="73"/>
      <w:r w:rsidR="00600738" w:rsidRPr="0069553F">
        <w:rPr>
          <w:rFonts w:ascii="Century Gothic" w:hAnsi="Century Gothic"/>
          <w:highlight w:val="lightGray"/>
        </w:rPr>
        <w:tab/>
      </w:r>
      <w:r w:rsidR="00DB227A" w:rsidRPr="0069553F">
        <w:rPr>
          <w:rFonts w:ascii="Century Gothic" w:hAnsi="Century Gothic"/>
          <w:highlight w:val="lightGray"/>
        </w:rPr>
        <w:t xml:space="preserve">Legal </w:t>
      </w:r>
      <w:r w:rsidR="00A33874" w:rsidRPr="0069553F">
        <w:rPr>
          <w:rFonts w:ascii="Century Gothic" w:hAnsi="Century Gothic"/>
          <w:highlight w:val="lightGray"/>
        </w:rPr>
        <w:t>e</w:t>
      </w:r>
      <w:r w:rsidR="00DB227A" w:rsidRPr="0069553F">
        <w:rPr>
          <w:rFonts w:ascii="Century Gothic" w:hAnsi="Century Gothic"/>
          <w:highlight w:val="lightGray"/>
        </w:rPr>
        <w:t xml:space="preserve">ntity </w:t>
      </w:r>
      <w:r w:rsidR="00A33874" w:rsidRPr="0069553F">
        <w:rPr>
          <w:rFonts w:ascii="Century Gothic" w:hAnsi="Century Gothic"/>
          <w:highlight w:val="lightGray"/>
        </w:rPr>
        <w:t>s</w:t>
      </w:r>
      <w:r w:rsidR="00FA2043" w:rsidRPr="0069553F">
        <w:rPr>
          <w:rFonts w:ascii="Century Gothic" w:hAnsi="Century Gothic"/>
          <w:highlight w:val="lightGray"/>
        </w:rPr>
        <w:t>heet</w:t>
      </w:r>
      <w:bookmarkStart w:id="74" w:name="_Toc40507661"/>
      <w:r w:rsidRPr="0069553F">
        <w:rPr>
          <w:rFonts w:ascii="Century Gothic" w:hAnsi="Century Gothic"/>
        </w:rPr>
        <w:t>]</w:t>
      </w:r>
    </w:p>
    <w:p w14:paraId="3BEE7CC0" w14:textId="77777777" w:rsidR="00872E67" w:rsidRPr="0069553F" w:rsidRDefault="00963709" w:rsidP="001C4D3A">
      <w:pPr>
        <w:spacing w:after="80"/>
        <w:ind w:left="1134" w:hanging="1134"/>
        <w:rPr>
          <w:rFonts w:ascii="Century Gothic" w:hAnsi="Century Gothic"/>
        </w:rPr>
      </w:pPr>
      <w:r w:rsidRPr="0069553F">
        <w:rPr>
          <w:rFonts w:ascii="Century Gothic" w:hAnsi="Century Gothic"/>
        </w:rPr>
        <w:t>[</w:t>
      </w:r>
      <w:r w:rsidR="00872E67" w:rsidRPr="0069553F">
        <w:rPr>
          <w:rFonts w:ascii="Century Gothic" w:hAnsi="Century Gothic"/>
          <w:highlight w:val="lightGray"/>
        </w:rPr>
        <w:t xml:space="preserve">Annex </w:t>
      </w:r>
      <w:r w:rsidR="00615EBF">
        <w:rPr>
          <w:rFonts w:ascii="Century Gothic" w:hAnsi="Century Gothic"/>
          <w:highlight w:val="lightGray"/>
        </w:rPr>
        <w:t>D</w:t>
      </w:r>
      <w:r w:rsidR="00872E67" w:rsidRPr="0069553F">
        <w:rPr>
          <w:rFonts w:ascii="Century Gothic" w:hAnsi="Century Gothic"/>
          <w:highlight w:val="lightGray"/>
        </w:rPr>
        <w:t>:</w:t>
      </w:r>
      <w:r w:rsidR="00600738" w:rsidRPr="0069553F">
        <w:rPr>
          <w:rFonts w:ascii="Century Gothic" w:hAnsi="Century Gothic"/>
          <w:highlight w:val="lightGray"/>
        </w:rPr>
        <w:tab/>
      </w:r>
      <w:r w:rsidR="00872E67" w:rsidRPr="0069553F">
        <w:rPr>
          <w:rFonts w:ascii="Century Gothic" w:hAnsi="Century Gothic"/>
          <w:highlight w:val="lightGray"/>
        </w:rPr>
        <w:t>Financial identification form</w:t>
      </w:r>
      <w:r w:rsidRPr="0069553F">
        <w:rPr>
          <w:rFonts w:ascii="Century Gothic" w:hAnsi="Century Gothic"/>
        </w:rPr>
        <w:t>]</w:t>
      </w:r>
    </w:p>
    <w:p w14:paraId="473493C3" w14:textId="77777777" w:rsidR="00112E4F" w:rsidRPr="0069553F" w:rsidRDefault="009918E4" w:rsidP="00600738">
      <w:pPr>
        <w:spacing w:before="240"/>
        <w:rPr>
          <w:rFonts w:ascii="Century Gothic" w:hAnsi="Century Gothic"/>
          <w:b/>
          <w:smallCaps/>
        </w:rPr>
      </w:pPr>
      <w:r>
        <w:rPr>
          <w:rFonts w:ascii="Century Gothic" w:hAnsi="Century Gothic"/>
          <w:b/>
          <w:smallCaps/>
        </w:rPr>
        <w:t>D</w:t>
      </w:r>
      <w:r w:rsidRPr="0069553F">
        <w:rPr>
          <w:rFonts w:ascii="Century Gothic" w:hAnsi="Century Gothic"/>
          <w:b/>
          <w:smallCaps/>
        </w:rPr>
        <w:t>ocument for information</w:t>
      </w:r>
    </w:p>
    <w:p w14:paraId="47157AA7" w14:textId="77777777" w:rsidR="002573AC" w:rsidRPr="0069553F" w:rsidRDefault="0007408E" w:rsidP="009918E4">
      <w:pPr>
        <w:spacing w:after="120"/>
        <w:ind w:left="1134" w:hanging="1134"/>
        <w:rPr>
          <w:rFonts w:ascii="Century Gothic" w:hAnsi="Century Gothic"/>
        </w:rPr>
      </w:pPr>
      <w:r w:rsidRPr="0069553F">
        <w:rPr>
          <w:rFonts w:ascii="Century Gothic" w:hAnsi="Century Gothic"/>
        </w:rPr>
        <w:t xml:space="preserve">Annex </w:t>
      </w:r>
      <w:r w:rsidR="00C067EC" w:rsidRPr="0069553F">
        <w:rPr>
          <w:rFonts w:ascii="Century Gothic" w:hAnsi="Century Gothic"/>
        </w:rPr>
        <w:t>G</w:t>
      </w:r>
      <w:r w:rsidR="00600738" w:rsidRPr="0069553F">
        <w:rPr>
          <w:rFonts w:ascii="Century Gothic" w:hAnsi="Century Gothic"/>
        </w:rPr>
        <w:t>:</w:t>
      </w:r>
      <w:r w:rsidR="00600738" w:rsidRPr="0069553F">
        <w:rPr>
          <w:rFonts w:ascii="Century Gothic" w:hAnsi="Century Gothic"/>
        </w:rPr>
        <w:tab/>
      </w:r>
      <w:r w:rsidRPr="0069553F">
        <w:rPr>
          <w:rFonts w:ascii="Century Gothic" w:hAnsi="Century Gothic"/>
        </w:rPr>
        <w:t xml:space="preserve">Standard </w:t>
      </w:r>
      <w:r w:rsidR="00A33874" w:rsidRPr="0069553F">
        <w:rPr>
          <w:rFonts w:ascii="Century Gothic" w:hAnsi="Century Gothic"/>
        </w:rPr>
        <w:t>g</w:t>
      </w:r>
      <w:r w:rsidR="00450369" w:rsidRPr="0069553F">
        <w:rPr>
          <w:rFonts w:ascii="Century Gothic" w:hAnsi="Century Gothic"/>
        </w:rPr>
        <w:t xml:space="preserve">rant </w:t>
      </w:r>
      <w:r w:rsidR="00293A81" w:rsidRPr="0069553F">
        <w:rPr>
          <w:rFonts w:ascii="Century Gothic" w:hAnsi="Century Gothic"/>
        </w:rPr>
        <w:t>contract</w:t>
      </w:r>
      <w:bookmarkEnd w:id="74"/>
    </w:p>
    <w:p w14:paraId="1E0F3834" w14:textId="77777777" w:rsidR="0048369D" w:rsidRPr="0069553F" w:rsidRDefault="0048369D" w:rsidP="001C4D3A">
      <w:pPr>
        <w:tabs>
          <w:tab w:val="left" w:pos="567"/>
          <w:tab w:val="left" w:pos="1701"/>
        </w:tabs>
        <w:spacing w:after="0"/>
        <w:rPr>
          <w:rFonts w:ascii="Century Gothic" w:hAnsi="Century Gothic"/>
        </w:rPr>
      </w:pPr>
    </w:p>
    <w:p w14:paraId="48EBED12" w14:textId="77777777" w:rsidR="00DA0F6C" w:rsidRPr="0069553F" w:rsidRDefault="00DA0F6C" w:rsidP="001C4D3A">
      <w:pPr>
        <w:tabs>
          <w:tab w:val="left" w:pos="1134"/>
        </w:tabs>
        <w:spacing w:after="0"/>
        <w:ind w:left="1134" w:hanging="1134"/>
        <w:jc w:val="left"/>
        <w:rPr>
          <w:rFonts w:ascii="Century Gothic" w:hAnsi="Century Gothic"/>
          <w:szCs w:val="22"/>
        </w:rPr>
      </w:pPr>
      <w:bookmarkStart w:id="75" w:name="_Toc216513983"/>
      <w:bookmarkEnd w:id="75"/>
    </w:p>
    <w:sectPr w:rsidR="00DA0F6C" w:rsidRPr="0069553F" w:rsidSect="002D4ACD">
      <w:footerReference w:type="first" r:id="rId10"/>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DEE0" w14:textId="77777777" w:rsidR="002407CA" w:rsidRDefault="002407CA">
      <w:r>
        <w:separator/>
      </w:r>
    </w:p>
    <w:p w14:paraId="5883F5A4" w14:textId="77777777" w:rsidR="002407CA" w:rsidRDefault="002407CA"/>
  </w:endnote>
  <w:endnote w:type="continuationSeparator" w:id="0">
    <w:p w14:paraId="3C0C744B" w14:textId="77777777" w:rsidR="002407CA" w:rsidRDefault="002407CA">
      <w:r>
        <w:continuationSeparator/>
      </w:r>
    </w:p>
    <w:p w14:paraId="44D63F0E" w14:textId="77777777" w:rsidR="002407CA" w:rsidRDefault="00240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1B5A" w14:textId="6513AD23" w:rsidR="005709E8" w:rsidRPr="00580F4D" w:rsidRDefault="00580F4D" w:rsidP="00BF158E">
    <w:pPr>
      <w:pStyle w:val="Peu"/>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sidR="00587807">
      <w:rPr>
        <w:rFonts w:ascii="Century Gothic" w:hAnsi="Century Gothic"/>
        <w:b/>
        <w:noProof/>
        <w:sz w:val="20"/>
      </w:rPr>
      <w:t>27/09/2019</w:t>
    </w:r>
    <w:r w:rsidRPr="00580F4D">
      <w:rPr>
        <w:rFonts w:ascii="Century Gothic" w:hAnsi="Century Gothic"/>
        <w:b/>
        <w:sz w:val="20"/>
      </w:rPr>
      <w:fldChar w:fldCharType="end"/>
    </w:r>
    <w:r w:rsidR="005709E8" w:rsidRPr="00580F4D">
      <w:rPr>
        <w:rFonts w:ascii="Century Gothic" w:hAnsi="Century Gothic"/>
        <w:sz w:val="18"/>
        <w:szCs w:val="18"/>
      </w:rPr>
      <w:tab/>
      <w:t xml:space="preserve">Page </w:t>
    </w:r>
    <w:r w:rsidR="005709E8" w:rsidRPr="00580F4D">
      <w:rPr>
        <w:rFonts w:ascii="Century Gothic" w:hAnsi="Century Gothic"/>
        <w:sz w:val="18"/>
        <w:szCs w:val="18"/>
      </w:rPr>
      <w:fldChar w:fldCharType="begin"/>
    </w:r>
    <w:r w:rsidR="005709E8" w:rsidRPr="00580F4D">
      <w:rPr>
        <w:rFonts w:ascii="Century Gothic" w:hAnsi="Century Gothic"/>
        <w:sz w:val="18"/>
        <w:szCs w:val="18"/>
      </w:rPr>
      <w:instrText xml:space="preserve"> PAGE   \* MERGEFORMAT </w:instrText>
    </w:r>
    <w:r w:rsidR="005709E8" w:rsidRPr="00580F4D">
      <w:rPr>
        <w:rFonts w:ascii="Century Gothic" w:hAnsi="Century Gothic"/>
        <w:sz w:val="18"/>
        <w:szCs w:val="18"/>
      </w:rPr>
      <w:fldChar w:fldCharType="separate"/>
    </w:r>
    <w:r w:rsidR="00BC7EE4" w:rsidRPr="00580F4D">
      <w:rPr>
        <w:rFonts w:ascii="Century Gothic" w:hAnsi="Century Gothic"/>
        <w:noProof/>
        <w:sz w:val="18"/>
        <w:szCs w:val="18"/>
      </w:rPr>
      <w:t>16</w:t>
    </w:r>
    <w:r w:rsidR="005709E8" w:rsidRPr="00580F4D">
      <w:rPr>
        <w:rFonts w:ascii="Century Gothic" w:hAnsi="Century Gothic"/>
        <w:sz w:val="18"/>
        <w:szCs w:val="18"/>
      </w:rPr>
      <w:fldChar w:fldCharType="end"/>
    </w:r>
    <w:r w:rsidR="005709E8" w:rsidRPr="00580F4D">
      <w:rPr>
        <w:rFonts w:ascii="Century Gothic" w:hAnsi="Century Gothic"/>
        <w:sz w:val="18"/>
        <w:szCs w:val="18"/>
      </w:rPr>
      <w:t xml:space="preserve"> of </w:t>
    </w:r>
    <w:r w:rsidR="005709E8" w:rsidRPr="00580F4D">
      <w:rPr>
        <w:rFonts w:ascii="Century Gothic" w:hAnsi="Century Gothic"/>
        <w:sz w:val="18"/>
        <w:szCs w:val="18"/>
      </w:rPr>
      <w:fldChar w:fldCharType="begin"/>
    </w:r>
    <w:r w:rsidR="005709E8" w:rsidRPr="00580F4D">
      <w:rPr>
        <w:rFonts w:ascii="Century Gothic" w:hAnsi="Century Gothic"/>
        <w:sz w:val="18"/>
        <w:szCs w:val="18"/>
      </w:rPr>
      <w:instrText xml:space="preserve"> NUMPAGES   \* MERGEFORMAT </w:instrText>
    </w:r>
    <w:r w:rsidR="005709E8" w:rsidRPr="00580F4D">
      <w:rPr>
        <w:rFonts w:ascii="Century Gothic" w:hAnsi="Century Gothic"/>
        <w:sz w:val="18"/>
        <w:szCs w:val="18"/>
      </w:rPr>
      <w:fldChar w:fldCharType="separate"/>
    </w:r>
    <w:r w:rsidR="00BC7EE4" w:rsidRPr="00580F4D">
      <w:rPr>
        <w:rFonts w:ascii="Century Gothic" w:hAnsi="Century Gothic"/>
        <w:noProof/>
        <w:sz w:val="18"/>
        <w:szCs w:val="18"/>
      </w:rPr>
      <w:t>36</w:t>
    </w:r>
    <w:r w:rsidR="005709E8" w:rsidRPr="00580F4D">
      <w:rPr>
        <w:rFonts w:ascii="Century Gothic" w:hAnsi="Century Gothic"/>
        <w:sz w:val="18"/>
        <w:szCs w:val="18"/>
      </w:rPr>
      <w:fldChar w:fldCharType="end"/>
    </w:r>
  </w:p>
  <w:p w14:paraId="76742DC6" w14:textId="77777777" w:rsidR="005709E8" w:rsidRPr="00580F4D" w:rsidRDefault="00580F4D" w:rsidP="00580F4D">
    <w:pPr>
      <w:pStyle w:val="Peu"/>
      <w:tabs>
        <w:tab w:val="right" w:pos="9639"/>
      </w:tabs>
      <w:spacing w:after="0"/>
      <w:rPr>
        <w:rFonts w:ascii="Century Gothic" w:hAnsi="Century Gothic"/>
        <w:sz w:val="18"/>
        <w:szCs w:val="18"/>
      </w:rPr>
    </w:pPr>
    <w:r w:rsidRPr="00580F4D">
      <w:rPr>
        <w:rStyle w:val="Nmerodepgina"/>
        <w:rFonts w:ascii="Century Gothic" w:hAnsi="Century Gothic"/>
        <w:sz w:val="18"/>
        <w:szCs w:val="18"/>
      </w:rPr>
      <w:t>Guidelines for sub-grant applicants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AA6A" w14:textId="3D90D9AF" w:rsidR="005709E8" w:rsidRPr="00580F4D" w:rsidRDefault="00580F4D" w:rsidP="00BF158E">
    <w:pPr>
      <w:pStyle w:val="Peu"/>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Pr="00580F4D">
      <w:rPr>
        <w:rFonts w:ascii="Century Gothic" w:hAnsi="Century Gothic"/>
        <w:b/>
        <w:sz w:val="20"/>
      </w:rPr>
      <w:instrText xml:space="preserve"> DATE \@ "dd MMMM yyyy" </w:instrText>
    </w:r>
    <w:r w:rsidRPr="00580F4D">
      <w:rPr>
        <w:rFonts w:ascii="Century Gothic" w:hAnsi="Century Gothic"/>
        <w:b/>
        <w:sz w:val="20"/>
      </w:rPr>
      <w:fldChar w:fldCharType="separate"/>
    </w:r>
    <w:r w:rsidR="00587807">
      <w:rPr>
        <w:rFonts w:ascii="Century Gothic" w:hAnsi="Century Gothic"/>
        <w:b/>
        <w:noProof/>
        <w:sz w:val="20"/>
      </w:rPr>
      <w:t>27 September 2019</w:t>
    </w:r>
    <w:r w:rsidRPr="00580F4D">
      <w:rPr>
        <w:rFonts w:ascii="Century Gothic" w:hAnsi="Century Gothic"/>
        <w:b/>
        <w:sz w:val="20"/>
      </w:rPr>
      <w:fldChar w:fldCharType="end"/>
    </w:r>
    <w:r w:rsidR="005709E8" w:rsidRPr="00580F4D">
      <w:rPr>
        <w:rFonts w:ascii="Century Gothic" w:hAnsi="Century Gothic"/>
        <w:sz w:val="18"/>
        <w:szCs w:val="18"/>
      </w:rPr>
      <w:tab/>
    </w:r>
  </w:p>
  <w:p w14:paraId="2A7A7595" w14:textId="77777777" w:rsidR="005709E8" w:rsidRPr="00580F4D" w:rsidRDefault="00580F4D" w:rsidP="00491F8A">
    <w:pPr>
      <w:pStyle w:val="Peu"/>
      <w:tabs>
        <w:tab w:val="right" w:pos="9639"/>
      </w:tabs>
      <w:spacing w:after="0"/>
      <w:rPr>
        <w:rFonts w:ascii="Century Gothic" w:hAnsi="Century Gothic"/>
        <w:sz w:val="18"/>
        <w:szCs w:val="18"/>
      </w:rPr>
    </w:pPr>
    <w:r w:rsidRPr="00580F4D">
      <w:rPr>
        <w:rStyle w:val="Nmerodepgina"/>
        <w:rFonts w:ascii="Century Gothic" w:hAnsi="Century Gothic"/>
        <w:sz w:val="18"/>
        <w:szCs w:val="18"/>
      </w:rPr>
      <w:t>Guidelines for sub-grant applicants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108C" w14:textId="1B9CC239" w:rsidR="005709E8" w:rsidRPr="00891172" w:rsidRDefault="00891172" w:rsidP="00491F8A">
    <w:pPr>
      <w:pStyle w:val="Peu"/>
      <w:tabs>
        <w:tab w:val="right" w:pos="9639"/>
      </w:tabs>
      <w:spacing w:after="0"/>
      <w:rPr>
        <w:rFonts w:ascii="Century Gothic" w:hAnsi="Century Gothic"/>
        <w:sz w:val="18"/>
        <w:szCs w:val="18"/>
      </w:rPr>
    </w:pPr>
    <w:r w:rsidRPr="00891172">
      <w:rPr>
        <w:rFonts w:ascii="Century Gothic" w:hAnsi="Century Gothic"/>
        <w:b/>
        <w:sz w:val="20"/>
      </w:rPr>
      <w:fldChar w:fldCharType="begin"/>
    </w:r>
    <w:r w:rsidRPr="00891172">
      <w:rPr>
        <w:rFonts w:ascii="Century Gothic" w:hAnsi="Century Gothic"/>
        <w:b/>
        <w:sz w:val="20"/>
      </w:rPr>
      <w:instrText xml:space="preserve"> DATE \@ "dd MMMM yyyy" </w:instrText>
    </w:r>
    <w:r w:rsidRPr="00891172">
      <w:rPr>
        <w:rFonts w:ascii="Century Gothic" w:hAnsi="Century Gothic"/>
        <w:b/>
        <w:sz w:val="20"/>
      </w:rPr>
      <w:fldChar w:fldCharType="separate"/>
    </w:r>
    <w:r w:rsidR="00587807">
      <w:rPr>
        <w:rFonts w:ascii="Century Gothic" w:hAnsi="Century Gothic"/>
        <w:b/>
        <w:noProof/>
        <w:sz w:val="20"/>
      </w:rPr>
      <w:t>27 September 2019</w:t>
    </w:r>
    <w:r w:rsidRPr="00891172">
      <w:rPr>
        <w:rFonts w:ascii="Century Gothic" w:hAnsi="Century Gothic"/>
        <w:b/>
        <w:sz w:val="20"/>
      </w:rPr>
      <w:fldChar w:fldCharType="end"/>
    </w:r>
    <w:r w:rsidR="005709E8" w:rsidRPr="00891172">
      <w:rPr>
        <w:rFonts w:ascii="Century Gothic" w:hAnsi="Century Gothic"/>
        <w:sz w:val="18"/>
        <w:szCs w:val="18"/>
      </w:rPr>
      <w:tab/>
      <w:t xml:space="preserve">Page </w:t>
    </w:r>
    <w:r w:rsidR="005709E8" w:rsidRPr="00891172">
      <w:rPr>
        <w:rFonts w:ascii="Century Gothic" w:hAnsi="Century Gothic"/>
        <w:sz w:val="18"/>
        <w:szCs w:val="18"/>
      </w:rPr>
      <w:fldChar w:fldCharType="begin"/>
    </w:r>
    <w:r w:rsidR="005709E8" w:rsidRPr="00891172">
      <w:rPr>
        <w:rFonts w:ascii="Century Gothic" w:hAnsi="Century Gothic"/>
        <w:sz w:val="18"/>
        <w:szCs w:val="18"/>
      </w:rPr>
      <w:instrText xml:space="preserve"> PAGE   \* MERGEFORMAT </w:instrText>
    </w:r>
    <w:r w:rsidR="005709E8" w:rsidRPr="00891172">
      <w:rPr>
        <w:rFonts w:ascii="Century Gothic" w:hAnsi="Century Gothic"/>
        <w:sz w:val="18"/>
        <w:szCs w:val="18"/>
      </w:rPr>
      <w:fldChar w:fldCharType="separate"/>
    </w:r>
    <w:r w:rsidR="00BC7EE4" w:rsidRPr="00891172">
      <w:rPr>
        <w:rFonts w:ascii="Century Gothic" w:hAnsi="Century Gothic"/>
        <w:noProof/>
        <w:sz w:val="18"/>
        <w:szCs w:val="18"/>
      </w:rPr>
      <w:t>4</w:t>
    </w:r>
    <w:r w:rsidR="005709E8" w:rsidRPr="00891172">
      <w:rPr>
        <w:rFonts w:ascii="Century Gothic" w:hAnsi="Century Gothic"/>
        <w:sz w:val="18"/>
        <w:szCs w:val="18"/>
      </w:rPr>
      <w:fldChar w:fldCharType="end"/>
    </w:r>
    <w:r w:rsidR="005709E8" w:rsidRPr="00891172">
      <w:rPr>
        <w:rFonts w:ascii="Century Gothic" w:hAnsi="Century Gothic"/>
        <w:sz w:val="18"/>
        <w:szCs w:val="18"/>
      </w:rPr>
      <w:t xml:space="preserve"> of </w:t>
    </w:r>
    <w:r w:rsidR="005709E8" w:rsidRPr="00891172">
      <w:rPr>
        <w:rFonts w:ascii="Century Gothic" w:hAnsi="Century Gothic"/>
        <w:sz w:val="18"/>
        <w:szCs w:val="18"/>
      </w:rPr>
      <w:fldChar w:fldCharType="begin"/>
    </w:r>
    <w:r w:rsidR="005709E8" w:rsidRPr="00891172">
      <w:rPr>
        <w:rFonts w:ascii="Century Gothic" w:hAnsi="Century Gothic"/>
        <w:sz w:val="18"/>
        <w:szCs w:val="18"/>
      </w:rPr>
      <w:instrText xml:space="preserve"> NUMPAGES   \* MERGEFORMAT </w:instrText>
    </w:r>
    <w:r w:rsidR="005709E8" w:rsidRPr="00891172">
      <w:rPr>
        <w:rFonts w:ascii="Century Gothic" w:hAnsi="Century Gothic"/>
        <w:sz w:val="18"/>
        <w:szCs w:val="18"/>
      </w:rPr>
      <w:fldChar w:fldCharType="separate"/>
    </w:r>
    <w:r w:rsidR="00BC7EE4" w:rsidRPr="00891172">
      <w:rPr>
        <w:rFonts w:ascii="Century Gothic" w:hAnsi="Century Gothic"/>
        <w:noProof/>
        <w:sz w:val="18"/>
        <w:szCs w:val="18"/>
      </w:rPr>
      <w:t>36</w:t>
    </w:r>
    <w:r w:rsidR="005709E8" w:rsidRPr="00891172">
      <w:rPr>
        <w:rFonts w:ascii="Century Gothic" w:hAnsi="Century Gothic"/>
        <w:sz w:val="18"/>
        <w:szCs w:val="18"/>
      </w:rPr>
      <w:fldChar w:fldCharType="end"/>
    </w:r>
  </w:p>
  <w:p w14:paraId="2AC1939E" w14:textId="77777777" w:rsidR="005709E8" w:rsidRPr="00891172" w:rsidRDefault="00891172" w:rsidP="00891172">
    <w:pPr>
      <w:pStyle w:val="Peu"/>
      <w:tabs>
        <w:tab w:val="right" w:pos="9639"/>
      </w:tabs>
      <w:spacing w:after="0"/>
      <w:rPr>
        <w:rFonts w:ascii="Century Gothic" w:hAnsi="Century Gothic"/>
        <w:sz w:val="18"/>
        <w:szCs w:val="18"/>
      </w:rPr>
    </w:pPr>
    <w:r w:rsidRPr="00891172">
      <w:rPr>
        <w:rStyle w:val="Nmerodepgina"/>
        <w:rFonts w:ascii="Century Gothic" w:hAnsi="Century Gothic"/>
        <w:sz w:val="18"/>
        <w:szCs w:val="18"/>
      </w:rPr>
      <w:t>Guidelines for sub-grant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2987C" w14:textId="77777777" w:rsidR="002407CA" w:rsidRDefault="002407CA" w:rsidP="00BF158E">
      <w:pPr>
        <w:spacing w:before="120" w:after="0"/>
      </w:pPr>
      <w:r>
        <w:separator/>
      </w:r>
    </w:p>
  </w:footnote>
  <w:footnote w:type="continuationSeparator" w:id="0">
    <w:p w14:paraId="52852618" w14:textId="77777777" w:rsidR="002407CA" w:rsidRDefault="002407CA">
      <w:r>
        <w:continuationSeparator/>
      </w:r>
    </w:p>
  </w:footnote>
  <w:footnote w:type="continuationNotice" w:id="1">
    <w:p w14:paraId="51530E9F" w14:textId="77777777" w:rsidR="002407CA" w:rsidRPr="004D357E" w:rsidRDefault="002407CA" w:rsidP="004D357E">
      <w:pPr>
        <w:pStyle w:val="Peu"/>
      </w:pPr>
    </w:p>
  </w:footnote>
  <w:footnote w:id="2">
    <w:p w14:paraId="2832DCDE" w14:textId="77777777" w:rsidR="00820E5A" w:rsidRPr="00820E5A" w:rsidRDefault="00820E5A" w:rsidP="00900D7A">
      <w:pPr>
        <w:pStyle w:val="Textdenotaapeudepgina"/>
      </w:pPr>
      <w:r>
        <w:rPr>
          <w:rStyle w:val="Refernciadenotaapeudepgina"/>
        </w:rPr>
        <w:footnoteRef/>
      </w:r>
      <w:r>
        <w:t xml:space="preserve"> </w:t>
      </w:r>
      <w:r w:rsidRPr="00820E5A">
        <w:t>Lump sums and unit rates are type of the so-called “simplified costs”</w:t>
      </w:r>
    </w:p>
  </w:footnote>
  <w:footnote w:id="3">
    <w:p w14:paraId="424FF9B4" w14:textId="77777777" w:rsidR="00103811" w:rsidRPr="00615EBF" w:rsidRDefault="00103811" w:rsidP="00615EBF">
      <w:pPr>
        <w:pStyle w:val="Textdenotaapeudepgina"/>
        <w:ind w:left="142" w:hanging="142"/>
        <w:rPr>
          <w:rFonts w:ascii="Century Gothic" w:hAnsi="Century Gothic"/>
        </w:rPr>
      </w:pPr>
      <w:r>
        <w:rPr>
          <w:rStyle w:val="Refernciadenotaapeudepgina"/>
        </w:rPr>
        <w:footnoteRef/>
      </w:r>
      <w:r>
        <w:t xml:space="preserve"> </w:t>
      </w:r>
      <w:r w:rsidRPr="00615EBF">
        <w:rPr>
          <w:rFonts w:ascii="Century Gothic" w:hAnsi="Century Gothic"/>
          <w:highlight w:val="yellow"/>
        </w:rPr>
        <w:t>In case of Israel being eligible please insert</w:t>
      </w:r>
      <w:r w:rsidRPr="00615EBF">
        <w:rPr>
          <w:rFonts w:ascii="Century Gothic" w:hAnsi="Century Gothic"/>
        </w:rPr>
        <w:t xml:space="preserve">: </w:t>
      </w:r>
      <w:r w:rsidRPr="00615EBF">
        <w:rPr>
          <w:rFonts w:ascii="Century Gothic" w:hAnsi="Century Gothic"/>
          <w:highlight w:val="lightGray"/>
        </w:rPr>
        <w:t>With regard to Israeli entities, please follow Guidelines on the eligibility of Israeli entities and their activities in the territories occupied by Israel since June 1967 for grants, prizes and financial instruments funded by the EU from 2014 onwards (OJ C 205, 19.7.2013, p. 9).</w:t>
      </w:r>
    </w:p>
  </w:footnote>
  <w:footnote w:id="4">
    <w:p w14:paraId="112B4C0E" w14:textId="77777777" w:rsidR="00E25127" w:rsidRPr="00E25127" w:rsidRDefault="00E25127" w:rsidP="00900D7A">
      <w:pPr>
        <w:pStyle w:val="Textdenotaapeudepgina"/>
      </w:pPr>
      <w:r>
        <w:rPr>
          <w:rStyle w:val="Refernciadenotaapeudepgina"/>
        </w:rPr>
        <w:footnoteRef/>
      </w:r>
      <w:r>
        <w:t xml:space="preserve"> </w:t>
      </w:r>
      <w:r w:rsidRPr="00615EBF">
        <w:rPr>
          <w:rFonts w:ascii="Century Gothic" w:hAnsi="Century Gothic"/>
        </w:rPr>
        <w:t>EC Regulation 897/2014</w:t>
      </w:r>
    </w:p>
  </w:footnote>
  <w:footnote w:id="5">
    <w:p w14:paraId="45116A83" w14:textId="77777777" w:rsidR="00D7191A" w:rsidRPr="00D7191A" w:rsidRDefault="00D7191A" w:rsidP="00900D7A">
      <w:pPr>
        <w:pStyle w:val="Textdenotaapeudepgina"/>
      </w:pPr>
      <w:r>
        <w:rPr>
          <w:rStyle w:val="Refernciadenotaapeudepgina"/>
        </w:rPr>
        <w:footnoteRef/>
      </w:r>
      <w:r>
        <w:t xml:space="preserve"> </w:t>
      </w:r>
      <w:r w:rsidRPr="00615EBF">
        <w:rPr>
          <w:rFonts w:ascii="Century Gothic" w:hAnsi="Century Gothic"/>
        </w:rPr>
        <w:t>Include either this section or the one on “simplified costs”</w:t>
      </w:r>
    </w:p>
  </w:footnote>
  <w:footnote w:id="6">
    <w:p w14:paraId="482FEA9F" w14:textId="77777777" w:rsidR="00820E5A" w:rsidRPr="00D7191A" w:rsidRDefault="00820E5A" w:rsidP="00900D7A">
      <w:pPr>
        <w:pStyle w:val="Textdenotaapeudepgina"/>
      </w:pPr>
      <w:r>
        <w:rPr>
          <w:rStyle w:val="Refernciadenotaapeudepgina"/>
        </w:rPr>
        <w:footnoteRef/>
      </w:r>
      <w:r>
        <w:t xml:space="preserve"> </w:t>
      </w:r>
      <w:r w:rsidRPr="00615EBF">
        <w:rPr>
          <w:rFonts w:ascii="Century Gothic" w:hAnsi="Century Gothic"/>
          <w:sz w:val="18"/>
          <w:szCs w:val="18"/>
        </w:rPr>
        <w:t>Recoverable VAT is only eligible for applicants</w:t>
      </w:r>
      <w:r w:rsidR="00D7191A" w:rsidRPr="00615EBF">
        <w:rPr>
          <w:rFonts w:ascii="Century Gothic" w:hAnsi="Century Gothic"/>
          <w:sz w:val="18"/>
          <w:szCs w:val="18"/>
        </w:rPr>
        <w:t xml:space="preserve"> located in the EU Member States</w:t>
      </w:r>
    </w:p>
  </w:footnote>
  <w:footnote w:id="7">
    <w:p w14:paraId="7148B717" w14:textId="77777777" w:rsidR="00D7191A" w:rsidRPr="00615EBF" w:rsidRDefault="00D7191A" w:rsidP="00900D7A">
      <w:pPr>
        <w:pStyle w:val="Textdenotaapeudepgina"/>
        <w:rPr>
          <w:rFonts w:ascii="Century Gothic" w:hAnsi="Century Gothic"/>
          <w:sz w:val="18"/>
          <w:szCs w:val="18"/>
        </w:rPr>
      </w:pPr>
      <w:r w:rsidRPr="00D7191A">
        <w:rPr>
          <w:rStyle w:val="Refernciadenotaapeudepgina"/>
          <w:rFonts w:ascii="Century Gothic" w:hAnsi="Century Gothic"/>
          <w:sz w:val="18"/>
          <w:szCs w:val="18"/>
        </w:rPr>
        <w:footnoteRef/>
      </w:r>
      <w:r w:rsidRPr="00D7191A">
        <w:t xml:space="preserve"> </w:t>
      </w:r>
      <w:r w:rsidRPr="00615EBF">
        <w:rPr>
          <w:rFonts w:ascii="Century Gothic" w:hAnsi="Century Gothic"/>
          <w:sz w:val="18"/>
          <w:szCs w:val="18"/>
        </w:rPr>
        <w:t xml:space="preserve">Include either the section </w:t>
      </w:r>
      <w:r w:rsidR="00615EBF" w:rsidRPr="00615EBF">
        <w:rPr>
          <w:rFonts w:ascii="Century Gothic" w:hAnsi="Century Gothic"/>
          <w:sz w:val="18"/>
          <w:szCs w:val="18"/>
        </w:rPr>
        <w:t xml:space="preserve">or the one </w:t>
      </w:r>
      <w:r w:rsidRPr="00615EBF">
        <w:rPr>
          <w:rFonts w:ascii="Century Gothic" w:hAnsi="Century Gothic"/>
          <w:sz w:val="18"/>
          <w:szCs w:val="18"/>
        </w:rPr>
        <w:t>on “reimbursement of costs”</w:t>
      </w:r>
    </w:p>
  </w:footnote>
  <w:footnote w:id="8">
    <w:p w14:paraId="0DA4EBB0" w14:textId="77777777" w:rsidR="00554F55" w:rsidRPr="00D0629E" w:rsidRDefault="00554F55" w:rsidP="00D0629E">
      <w:pPr>
        <w:pStyle w:val="Textdenotaapeudepgina"/>
        <w:ind w:left="142" w:hanging="142"/>
        <w:rPr>
          <w:rFonts w:ascii="Century Gothic" w:hAnsi="Century Gothic"/>
          <w:sz w:val="18"/>
          <w:szCs w:val="18"/>
        </w:rPr>
      </w:pPr>
      <w:r w:rsidRPr="00BF158E">
        <w:rPr>
          <w:rStyle w:val="Refernciadenotaapeudepgina"/>
          <w:sz w:val="16"/>
          <w:szCs w:val="16"/>
        </w:rPr>
        <w:footnoteRef/>
      </w:r>
      <w:r w:rsidRPr="00844680">
        <w:t xml:space="preserve"> </w:t>
      </w:r>
      <w:r w:rsidRPr="00D0629E">
        <w:rPr>
          <w:rFonts w:ascii="Century Gothic" w:hAnsi="Century Gothic"/>
          <w:sz w:val="18"/>
          <w:szCs w:val="18"/>
        </w:rPr>
        <w:t xml:space="preserve">Natural persons who apply for a grant (if so allowed in the guidelines for applicants) do not have to provide an </w:t>
      </w:r>
      <w:r w:rsidR="00AA0B45" w:rsidRPr="00D0629E">
        <w:rPr>
          <w:rFonts w:ascii="Century Gothic" w:hAnsi="Century Gothic"/>
          <w:sz w:val="18"/>
          <w:szCs w:val="18"/>
        </w:rPr>
        <w:t>o</w:t>
      </w:r>
      <w:r w:rsidRPr="00D0629E">
        <w:rPr>
          <w:rFonts w:ascii="Century Gothic" w:hAnsi="Century Gothic"/>
          <w:sz w:val="18"/>
          <w:szCs w:val="18"/>
        </w:rPr>
        <w:t xml:space="preserve">rganisation </w:t>
      </w:r>
      <w:r w:rsidR="00AA0B45" w:rsidRPr="00D0629E">
        <w:rPr>
          <w:rFonts w:ascii="Century Gothic" w:hAnsi="Century Gothic"/>
          <w:sz w:val="18"/>
          <w:szCs w:val="18"/>
        </w:rPr>
        <w:t>d</w:t>
      </w:r>
      <w:r w:rsidRPr="00D0629E">
        <w:rPr>
          <w:rFonts w:ascii="Century Gothic" w:hAnsi="Century Gothic"/>
          <w:sz w:val="18"/>
          <w:szCs w:val="18"/>
        </w:rPr>
        <w:t xml:space="preserve">ata </w:t>
      </w:r>
      <w:r w:rsidR="00AA0B45" w:rsidRPr="00D0629E">
        <w:rPr>
          <w:rFonts w:ascii="Century Gothic" w:hAnsi="Century Gothic"/>
          <w:sz w:val="18"/>
          <w:szCs w:val="18"/>
        </w:rPr>
        <w:t>f</w:t>
      </w:r>
      <w:r w:rsidRPr="00D0629E">
        <w:rPr>
          <w:rFonts w:ascii="Century Gothic" w:hAnsi="Century Gothic"/>
          <w:sz w:val="18"/>
          <w:szCs w:val="18"/>
        </w:rPr>
        <w:t>orm. In this case, the information included in the grant application form is sufficient.</w:t>
      </w:r>
    </w:p>
  </w:footnote>
  <w:footnote w:id="9">
    <w:p w14:paraId="0AF27C02" w14:textId="77777777" w:rsidR="008859A2" w:rsidRPr="00D0629E" w:rsidRDefault="008859A2" w:rsidP="00D0629E">
      <w:pPr>
        <w:pStyle w:val="Textdenotaapeudepgina"/>
        <w:ind w:left="142" w:hanging="142"/>
        <w:rPr>
          <w:rFonts w:ascii="Century Gothic" w:hAnsi="Century Gothic"/>
          <w:sz w:val="18"/>
          <w:szCs w:val="18"/>
        </w:rPr>
      </w:pPr>
      <w:r w:rsidRPr="00D0629E">
        <w:rPr>
          <w:rStyle w:val="Refernciadenotaapeudepgina"/>
          <w:rFonts w:ascii="Century Gothic" w:hAnsi="Century Gothic"/>
          <w:sz w:val="18"/>
          <w:szCs w:val="18"/>
        </w:rPr>
        <w:footnoteRef/>
      </w:r>
      <w:r w:rsidRPr="00D0629E">
        <w:rPr>
          <w:rFonts w:ascii="Century Gothic" w:hAnsi="Century Gothic"/>
          <w:sz w:val="18"/>
          <w:szCs w:val="18"/>
        </w:rPr>
        <w:t xml:space="preserve"> Applications might also be submitted through a secure e-submission system, provided that it ensures no access to any member of the staff of the project beneficiary before the opening session of the proposals</w:t>
      </w:r>
    </w:p>
  </w:footnote>
  <w:footnote w:id="10">
    <w:p w14:paraId="138C0DA1" w14:textId="77777777" w:rsidR="005709E8" w:rsidRPr="00615EBF" w:rsidRDefault="005709E8" w:rsidP="00900D7A">
      <w:pPr>
        <w:pStyle w:val="Textdenotaapeudepgina"/>
        <w:rPr>
          <w:rFonts w:ascii="Century Gothic" w:hAnsi="Century Gothic"/>
        </w:rPr>
      </w:pPr>
      <w:r w:rsidRPr="00BF158E">
        <w:rPr>
          <w:vertAlign w:val="superscript"/>
        </w:rPr>
        <w:footnoteRef/>
      </w:r>
      <w:r w:rsidR="007B7645">
        <w:t xml:space="preserve"> </w:t>
      </w:r>
      <w:r w:rsidRPr="00615EBF">
        <w:rPr>
          <w:rFonts w:ascii="Century Gothic" w:hAnsi="Century Gothic"/>
        </w:rPr>
        <w:t xml:space="preserve">Where the </w:t>
      </w:r>
      <w:r w:rsidR="00504963" w:rsidRPr="00615EBF">
        <w:rPr>
          <w:rFonts w:ascii="Century Gothic" w:hAnsi="Century Gothic"/>
        </w:rPr>
        <w:t>lead a</w:t>
      </w:r>
      <w:r w:rsidRPr="00615EBF">
        <w:rPr>
          <w:rFonts w:ascii="Century Gothic" w:hAnsi="Century Gothic"/>
        </w:rPr>
        <w:t>pplicant and/or a co-applicant(s) and or an affiliated entity(ies) is a public body created by a law, a copy of the said law must be provided.</w:t>
      </w:r>
    </w:p>
  </w:footnote>
  <w:footnote w:id="11">
    <w:p w14:paraId="7EF3961A" w14:textId="77777777" w:rsidR="00900D7A" w:rsidRPr="00900D7A" w:rsidRDefault="00900D7A" w:rsidP="00D0629E">
      <w:pPr>
        <w:pStyle w:val="Textdenotaapeudepgina"/>
        <w:tabs>
          <w:tab w:val="left" w:pos="284"/>
        </w:tabs>
      </w:pPr>
      <w:r>
        <w:rPr>
          <w:rStyle w:val="Refernciadenotaapeudepgina"/>
        </w:rPr>
        <w:footnoteRef/>
      </w:r>
      <w:r>
        <w:t xml:space="preserve"> </w:t>
      </w:r>
      <w:r w:rsidRPr="00D0629E">
        <w:rPr>
          <w:rFonts w:ascii="Century Gothic" w:hAnsi="Century Gothic"/>
          <w:sz w:val="18"/>
          <w:szCs w:val="18"/>
        </w:rPr>
        <w:t>You can use the templates in PRAG e3e1_lefin_en.pdf, e3e2_lefcompany_en.pdf and e3e3_lefpublic_en.pdf for the legal entity sheet and e3f_fif_en.pfd for the financial identification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76F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C84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0F45E"/>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singleLevel"/>
    <w:tmpl w:val="5058D8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DAEF68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9FE9E0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00E0110"/>
    <w:lvl w:ilvl="0">
      <w:start w:val="1"/>
      <w:numFmt w:val="decimal"/>
      <w:lvlText w:val="%1."/>
      <w:lvlJc w:val="left"/>
      <w:pPr>
        <w:tabs>
          <w:tab w:val="num" w:pos="360"/>
        </w:tabs>
        <w:ind w:left="360" w:hanging="360"/>
      </w:pPr>
    </w:lvl>
  </w:abstractNum>
  <w:abstractNum w:abstractNumId="8" w15:restartNumberingAfterBreak="0">
    <w:nsid w:val="00951180"/>
    <w:multiLevelType w:val="multilevel"/>
    <w:tmpl w:val="C16E1ABA"/>
    <w:lvl w:ilvl="0">
      <w:start w:val="1"/>
      <w:numFmt w:val="decimal"/>
      <w:lvlText w:val="%1."/>
      <w:lvlJc w:val="left"/>
      <w:pPr>
        <w:ind w:left="360" w:hanging="360"/>
      </w:pPr>
      <w:rPr>
        <w:rFonts w:ascii="Times New Roman Bold" w:hAnsi="Times New Roman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1652CCC"/>
    <w:multiLevelType w:val="multilevel"/>
    <w:tmpl w:val="25AA63A8"/>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0"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tol5"/>
      <w:lvlText w:val=""/>
      <w:lvlJc w:val="left"/>
    </w:lvl>
    <w:lvl w:ilvl="2">
      <w:numFmt w:val="decimal"/>
      <w:pStyle w:val="Ttol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tol7"/>
      <w:lvlText w:val=""/>
      <w:lvlJc w:val="left"/>
    </w:lvl>
    <w:lvl w:ilvl="7">
      <w:numFmt w:val="decimal"/>
      <w:pStyle w:val="Ttol8"/>
      <w:lvlText w:val=""/>
      <w:lvlJc w:val="left"/>
    </w:lvl>
    <w:lvl w:ilvl="8">
      <w:numFmt w:val="decimal"/>
      <w:pStyle w:val="Ttol9"/>
      <w:lvlText w:val=""/>
      <w:lvlJc w:val="left"/>
    </w:lvl>
  </w:abstractNum>
  <w:abstractNum w:abstractNumId="12"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A4343"/>
    <w:multiLevelType w:val="hybridMultilevel"/>
    <w:tmpl w:val="90CC4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150C24"/>
    <w:multiLevelType w:val="hybridMultilevel"/>
    <w:tmpl w:val="08529DEE"/>
    <w:lvl w:ilvl="0" w:tplc="E06E9EA2">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6C1A90"/>
    <w:multiLevelType w:val="hybridMultilevel"/>
    <w:tmpl w:val="803AD61E"/>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844BF9"/>
    <w:multiLevelType w:val="hybridMultilevel"/>
    <w:tmpl w:val="958EF03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3" w15:restartNumberingAfterBreak="0">
    <w:nsid w:val="2BBB653E"/>
    <w:multiLevelType w:val="hybridMultilevel"/>
    <w:tmpl w:val="EE9C876E"/>
    <w:lvl w:ilvl="0" w:tplc="2626E8B8">
      <w:start w:val="1"/>
      <w:numFmt w:val="bullet"/>
      <w:lvlText w:val=""/>
      <w:lvlJc w:val="left"/>
      <w:pPr>
        <w:tabs>
          <w:tab w:val="num" w:pos="720"/>
        </w:tabs>
        <w:ind w:left="720" w:hanging="360"/>
      </w:pPr>
      <w:rPr>
        <w:rFonts w:ascii="Symbol" w:hAnsi="Symbol" w:hint="default"/>
      </w:rPr>
    </w:lvl>
    <w:lvl w:ilvl="1" w:tplc="D8ACF5E0">
      <w:start w:val="1"/>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4E03117"/>
    <w:multiLevelType w:val="multilevel"/>
    <w:tmpl w:val="132E2DF2"/>
    <w:lvl w:ilvl="0">
      <w:start w:val="3"/>
      <w:numFmt w:val="decimal"/>
      <w:pStyle w:val="Llistaambpic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5DA298C"/>
    <w:multiLevelType w:val="hybridMultilevel"/>
    <w:tmpl w:val="BC9AEEF2"/>
    <w:lvl w:ilvl="0" w:tplc="94922B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tol2"/>
      <w:lvlText w:val=""/>
      <w:lvlJc w:val="left"/>
    </w:lvl>
    <w:lvl w:ilvl="2">
      <w:numFmt w:val="decimal"/>
      <w:pStyle w:val="Tto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7" w15:restartNumberingAfterBreak="0">
    <w:nsid w:val="50243A4C"/>
    <w:multiLevelType w:val="hybridMultilevel"/>
    <w:tmpl w:val="68363DE4"/>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38"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BD0BEC"/>
    <w:multiLevelType w:val="singleLevel"/>
    <w:tmpl w:val="896C66B0"/>
    <w:lvl w:ilvl="0">
      <w:start w:val="1"/>
      <w:numFmt w:val="bullet"/>
      <w:pStyle w:val="Llistaambpics"/>
      <w:lvlText w:val=""/>
      <w:lvlJc w:val="left"/>
      <w:pPr>
        <w:tabs>
          <w:tab w:val="num" w:pos="567"/>
        </w:tabs>
        <w:ind w:left="567" w:hanging="283"/>
      </w:pPr>
      <w:rPr>
        <w:rFonts w:ascii="Symbol" w:hAnsi="Symbol"/>
      </w:rPr>
    </w:lvl>
  </w:abstractNum>
  <w:abstractNum w:abstractNumId="4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4"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8A0277"/>
    <w:multiLevelType w:val="hybridMultilevel"/>
    <w:tmpl w:val="858E20F0"/>
    <w:lvl w:ilvl="0" w:tplc="040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48" w15:restartNumberingAfterBreak="0">
    <w:nsid w:val="6C303B5C"/>
    <w:multiLevelType w:val="hybridMultilevel"/>
    <w:tmpl w:val="E8628DE8"/>
    <w:lvl w:ilvl="0" w:tplc="04030001">
      <w:start w:val="1"/>
      <w:numFmt w:val="bullet"/>
      <w:lvlText w:val=""/>
      <w:lvlJc w:val="left"/>
      <w:pPr>
        <w:ind w:left="780" w:hanging="360"/>
      </w:pPr>
      <w:rPr>
        <w:rFonts w:ascii="Symbol" w:hAnsi="Symbol" w:hint="default"/>
      </w:rPr>
    </w:lvl>
    <w:lvl w:ilvl="1" w:tplc="04030003">
      <w:start w:val="1"/>
      <w:numFmt w:val="bullet"/>
      <w:lvlText w:val="o"/>
      <w:lvlJc w:val="left"/>
      <w:pPr>
        <w:ind w:left="1500" w:hanging="360"/>
      </w:pPr>
      <w:rPr>
        <w:rFonts w:ascii="Courier New" w:hAnsi="Courier New" w:cs="Courier New" w:hint="default"/>
      </w:rPr>
    </w:lvl>
    <w:lvl w:ilvl="2" w:tplc="04030005">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49" w15:restartNumberingAfterBreak="0">
    <w:nsid w:val="6FFD00C2"/>
    <w:multiLevelType w:val="hybridMultilevel"/>
    <w:tmpl w:val="393071B4"/>
    <w:lvl w:ilvl="0" w:tplc="5B7E6814">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B0684E"/>
    <w:multiLevelType w:val="hybridMultilevel"/>
    <w:tmpl w:val="8A78B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3"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0"/>
  </w:num>
  <w:num w:numId="4">
    <w:abstractNumId w:val="35"/>
  </w:num>
  <w:num w:numId="5">
    <w:abstractNumId w:val="10"/>
  </w:num>
  <w:num w:numId="6">
    <w:abstractNumId w:val="10"/>
  </w:num>
  <w:num w:numId="7">
    <w:abstractNumId w:val="11"/>
  </w:num>
  <w:num w:numId="8">
    <w:abstractNumId w:val="30"/>
  </w:num>
  <w:num w:numId="9">
    <w:abstractNumId w:val="39"/>
  </w:num>
  <w:num w:numId="10">
    <w:abstractNumId w:val="43"/>
  </w:num>
  <w:num w:numId="11">
    <w:abstractNumId w:val="46"/>
  </w:num>
  <w:num w:numId="12">
    <w:abstractNumId w:val="26"/>
  </w:num>
  <w:num w:numId="13">
    <w:abstractNumId w:val="17"/>
  </w:num>
  <w:num w:numId="14">
    <w:abstractNumId w:val="8"/>
  </w:num>
  <w:num w:numId="15">
    <w:abstractNumId w:val="9"/>
  </w:num>
  <w:num w:numId="16">
    <w:abstractNumId w:val="18"/>
  </w:num>
  <w:num w:numId="17">
    <w:abstractNumId w:val="34"/>
  </w:num>
  <w:num w:numId="18">
    <w:abstractNumId w:val="55"/>
  </w:num>
  <w:num w:numId="19">
    <w:abstractNumId w:val="32"/>
  </w:num>
  <w:num w:numId="20">
    <w:abstractNumId w:val="16"/>
  </w:num>
  <w:num w:numId="21">
    <w:abstractNumId w:val="42"/>
  </w:num>
  <w:num w:numId="22">
    <w:abstractNumId w:val="50"/>
  </w:num>
  <w:num w:numId="23">
    <w:abstractNumId w:val="19"/>
  </w:num>
  <w:num w:numId="24">
    <w:abstractNumId w:val="33"/>
  </w:num>
  <w:num w:numId="25">
    <w:abstractNumId w:val="51"/>
  </w:num>
  <w:num w:numId="26">
    <w:abstractNumId w:val="21"/>
  </w:num>
  <w:num w:numId="27">
    <w:abstractNumId w:val="14"/>
  </w:num>
  <w:num w:numId="2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0"/>
  </w:num>
  <w:num w:numId="31">
    <w:abstractNumId w:val="54"/>
  </w:num>
  <w:num w:numId="32">
    <w:abstractNumId w:val="24"/>
  </w:num>
  <w:num w:numId="33">
    <w:abstractNumId w:val="12"/>
  </w:num>
  <w:num w:numId="34">
    <w:abstractNumId w:val="29"/>
  </w:num>
  <w:num w:numId="35">
    <w:abstractNumId w:val="28"/>
  </w:num>
  <w:num w:numId="36">
    <w:abstractNumId w:val="31"/>
  </w:num>
  <w:num w:numId="37">
    <w:abstractNumId w:val="25"/>
  </w:num>
  <w:num w:numId="38">
    <w:abstractNumId w:val="44"/>
  </w:num>
  <w:num w:numId="39">
    <w:abstractNumId w:val="23"/>
  </w:num>
  <w:num w:numId="40">
    <w:abstractNumId w:val="36"/>
  </w:num>
  <w:num w:numId="41">
    <w:abstractNumId w:val="49"/>
  </w:num>
  <w:num w:numId="42">
    <w:abstractNumId w:val="49"/>
  </w:num>
  <w:num w:numId="43">
    <w:abstractNumId w:val="53"/>
  </w:num>
  <w:num w:numId="44">
    <w:abstractNumId w:val="52"/>
  </w:num>
  <w:num w:numId="45">
    <w:abstractNumId w:val="15"/>
  </w:num>
  <w:num w:numId="46">
    <w:abstractNumId w:val="13"/>
  </w:num>
  <w:num w:numId="47">
    <w:abstractNumId w:val="6"/>
  </w:num>
  <w:num w:numId="48">
    <w:abstractNumId w:val="5"/>
  </w:num>
  <w:num w:numId="49">
    <w:abstractNumId w:val="4"/>
  </w:num>
  <w:num w:numId="50">
    <w:abstractNumId w:val="7"/>
  </w:num>
  <w:num w:numId="51">
    <w:abstractNumId w:val="2"/>
  </w:num>
  <w:num w:numId="52">
    <w:abstractNumId w:val="1"/>
  </w:num>
  <w:num w:numId="53">
    <w:abstractNumId w:val="0"/>
  </w:num>
  <w:num w:numId="54">
    <w:abstractNumId w:val="47"/>
  </w:num>
  <w:num w:numId="55">
    <w:abstractNumId w:val="22"/>
  </w:num>
  <w:num w:numId="56">
    <w:abstractNumId w:val="45"/>
  </w:num>
  <w:num w:numId="57">
    <w:abstractNumId w:val="37"/>
  </w:num>
  <w:num w:numId="58">
    <w:abstractNumId w:val="9"/>
  </w:num>
  <w:num w:numId="59">
    <w:abstractNumId w:val="48"/>
  </w:num>
  <w:num w:numId="60">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4014"/>
    <w:rsid w:val="001F47DB"/>
    <w:rsid w:val="001F59CD"/>
    <w:rsid w:val="001F6434"/>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0E92"/>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E7C"/>
    <w:rsid w:val="00306EBD"/>
    <w:rsid w:val="00311AAE"/>
    <w:rsid w:val="00311D7F"/>
    <w:rsid w:val="00312C98"/>
    <w:rsid w:val="00313381"/>
    <w:rsid w:val="003137E2"/>
    <w:rsid w:val="003139E4"/>
    <w:rsid w:val="00314734"/>
    <w:rsid w:val="00314D93"/>
    <w:rsid w:val="0031666A"/>
    <w:rsid w:val="00316F9A"/>
    <w:rsid w:val="003172E5"/>
    <w:rsid w:val="0031769D"/>
    <w:rsid w:val="00320C1F"/>
    <w:rsid w:val="00322322"/>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69F2"/>
    <w:rsid w:val="003A6C87"/>
    <w:rsid w:val="003A6E35"/>
    <w:rsid w:val="003A7309"/>
    <w:rsid w:val="003B254C"/>
    <w:rsid w:val="003B33EE"/>
    <w:rsid w:val="003C09D0"/>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5248"/>
    <w:rsid w:val="004154CD"/>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407CC"/>
    <w:rsid w:val="00440800"/>
    <w:rsid w:val="0044216B"/>
    <w:rsid w:val="00442791"/>
    <w:rsid w:val="00443D35"/>
    <w:rsid w:val="00443FAD"/>
    <w:rsid w:val="0044463D"/>
    <w:rsid w:val="00445C75"/>
    <w:rsid w:val="00446B63"/>
    <w:rsid w:val="00446C56"/>
    <w:rsid w:val="00450281"/>
    <w:rsid w:val="00450369"/>
    <w:rsid w:val="0045095B"/>
    <w:rsid w:val="00452786"/>
    <w:rsid w:val="00452E79"/>
    <w:rsid w:val="004536B8"/>
    <w:rsid w:val="00454FD2"/>
    <w:rsid w:val="00455ABC"/>
    <w:rsid w:val="00456E5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EF7"/>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C7F8B"/>
    <w:rsid w:val="004D0B22"/>
    <w:rsid w:val="004D0CD7"/>
    <w:rsid w:val="004D18E3"/>
    <w:rsid w:val="004D1B60"/>
    <w:rsid w:val="004D21F5"/>
    <w:rsid w:val="004D357E"/>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6678"/>
    <w:rsid w:val="004F6D83"/>
    <w:rsid w:val="004F7814"/>
    <w:rsid w:val="00500898"/>
    <w:rsid w:val="00503878"/>
    <w:rsid w:val="005047FC"/>
    <w:rsid w:val="00504963"/>
    <w:rsid w:val="00506B9A"/>
    <w:rsid w:val="0050751C"/>
    <w:rsid w:val="0050790D"/>
    <w:rsid w:val="005106C5"/>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EBA"/>
    <w:rsid w:val="00562393"/>
    <w:rsid w:val="005649CD"/>
    <w:rsid w:val="00567380"/>
    <w:rsid w:val="005677E7"/>
    <w:rsid w:val="005700D5"/>
    <w:rsid w:val="005703A7"/>
    <w:rsid w:val="005709E8"/>
    <w:rsid w:val="0057177A"/>
    <w:rsid w:val="00572B45"/>
    <w:rsid w:val="00573FF2"/>
    <w:rsid w:val="00576A20"/>
    <w:rsid w:val="00577465"/>
    <w:rsid w:val="00577A43"/>
    <w:rsid w:val="00577FAF"/>
    <w:rsid w:val="00580F4D"/>
    <w:rsid w:val="00582052"/>
    <w:rsid w:val="0058228C"/>
    <w:rsid w:val="00584247"/>
    <w:rsid w:val="005847BF"/>
    <w:rsid w:val="00585E31"/>
    <w:rsid w:val="00586365"/>
    <w:rsid w:val="005863B9"/>
    <w:rsid w:val="005865C6"/>
    <w:rsid w:val="00587807"/>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357F"/>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5EBF"/>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CC5"/>
    <w:rsid w:val="0069462F"/>
    <w:rsid w:val="0069482E"/>
    <w:rsid w:val="0069553F"/>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6AB1"/>
    <w:rsid w:val="006A7719"/>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C5"/>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E5A"/>
    <w:rsid w:val="008227F8"/>
    <w:rsid w:val="00822EF8"/>
    <w:rsid w:val="00824471"/>
    <w:rsid w:val="00824491"/>
    <w:rsid w:val="00825A19"/>
    <w:rsid w:val="00830E9A"/>
    <w:rsid w:val="008336A2"/>
    <w:rsid w:val="00833F09"/>
    <w:rsid w:val="00836248"/>
    <w:rsid w:val="00842FEC"/>
    <w:rsid w:val="00844680"/>
    <w:rsid w:val="0084479D"/>
    <w:rsid w:val="00845CAC"/>
    <w:rsid w:val="00846908"/>
    <w:rsid w:val="0084701E"/>
    <w:rsid w:val="008503BC"/>
    <w:rsid w:val="00852DE6"/>
    <w:rsid w:val="0085300F"/>
    <w:rsid w:val="00853E40"/>
    <w:rsid w:val="00854640"/>
    <w:rsid w:val="00856712"/>
    <w:rsid w:val="00857150"/>
    <w:rsid w:val="008619B1"/>
    <w:rsid w:val="00861CED"/>
    <w:rsid w:val="00862D68"/>
    <w:rsid w:val="00863C06"/>
    <w:rsid w:val="008676BE"/>
    <w:rsid w:val="0086780C"/>
    <w:rsid w:val="00870FE4"/>
    <w:rsid w:val="00872E67"/>
    <w:rsid w:val="008735C7"/>
    <w:rsid w:val="008740A0"/>
    <w:rsid w:val="00874903"/>
    <w:rsid w:val="0087633A"/>
    <w:rsid w:val="00876E0B"/>
    <w:rsid w:val="0088120A"/>
    <w:rsid w:val="00881642"/>
    <w:rsid w:val="0088168E"/>
    <w:rsid w:val="00881ABE"/>
    <w:rsid w:val="008859A2"/>
    <w:rsid w:val="00885EC5"/>
    <w:rsid w:val="00886214"/>
    <w:rsid w:val="0088661F"/>
    <w:rsid w:val="008879D2"/>
    <w:rsid w:val="008901F2"/>
    <w:rsid w:val="00890798"/>
    <w:rsid w:val="00891172"/>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66A1"/>
    <w:rsid w:val="008F73E0"/>
    <w:rsid w:val="009001C1"/>
    <w:rsid w:val="00900D7A"/>
    <w:rsid w:val="00902B04"/>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95E"/>
    <w:rsid w:val="00921263"/>
    <w:rsid w:val="0092178C"/>
    <w:rsid w:val="0092230C"/>
    <w:rsid w:val="00922C48"/>
    <w:rsid w:val="0092399A"/>
    <w:rsid w:val="00931576"/>
    <w:rsid w:val="00934768"/>
    <w:rsid w:val="009348D1"/>
    <w:rsid w:val="00940FBA"/>
    <w:rsid w:val="0094303F"/>
    <w:rsid w:val="00943D37"/>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2588"/>
    <w:rsid w:val="00962F90"/>
    <w:rsid w:val="00963709"/>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6C39"/>
    <w:rsid w:val="009901E5"/>
    <w:rsid w:val="00990A37"/>
    <w:rsid w:val="00990BD8"/>
    <w:rsid w:val="009918E4"/>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6B4"/>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672"/>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5DA"/>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B59"/>
    <w:rsid w:val="00A75D61"/>
    <w:rsid w:val="00A762B5"/>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4B21"/>
    <w:rsid w:val="00BD53D5"/>
    <w:rsid w:val="00BD59DB"/>
    <w:rsid w:val="00BD6D84"/>
    <w:rsid w:val="00BD6FF1"/>
    <w:rsid w:val="00BD71F8"/>
    <w:rsid w:val="00BD7A1D"/>
    <w:rsid w:val="00BE0250"/>
    <w:rsid w:val="00BE0CCE"/>
    <w:rsid w:val="00BE3AD6"/>
    <w:rsid w:val="00BE4754"/>
    <w:rsid w:val="00BE582E"/>
    <w:rsid w:val="00BE62A9"/>
    <w:rsid w:val="00BE6CAC"/>
    <w:rsid w:val="00BE7108"/>
    <w:rsid w:val="00BF158E"/>
    <w:rsid w:val="00BF3A26"/>
    <w:rsid w:val="00BF49D5"/>
    <w:rsid w:val="00BF7060"/>
    <w:rsid w:val="00C0191B"/>
    <w:rsid w:val="00C023B5"/>
    <w:rsid w:val="00C02A2A"/>
    <w:rsid w:val="00C03C7A"/>
    <w:rsid w:val="00C0426E"/>
    <w:rsid w:val="00C045AD"/>
    <w:rsid w:val="00C05DD5"/>
    <w:rsid w:val="00C067EC"/>
    <w:rsid w:val="00C06DC9"/>
    <w:rsid w:val="00C11AA8"/>
    <w:rsid w:val="00C12138"/>
    <w:rsid w:val="00C124E7"/>
    <w:rsid w:val="00C12CDF"/>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6607"/>
    <w:rsid w:val="00C77634"/>
    <w:rsid w:val="00C776EE"/>
    <w:rsid w:val="00C807AE"/>
    <w:rsid w:val="00C82948"/>
    <w:rsid w:val="00C83718"/>
    <w:rsid w:val="00C845B0"/>
    <w:rsid w:val="00C85211"/>
    <w:rsid w:val="00C85BF4"/>
    <w:rsid w:val="00C9081A"/>
    <w:rsid w:val="00C90D06"/>
    <w:rsid w:val="00C90F08"/>
    <w:rsid w:val="00C93EE9"/>
    <w:rsid w:val="00C942EE"/>
    <w:rsid w:val="00C97A42"/>
    <w:rsid w:val="00CA1B42"/>
    <w:rsid w:val="00CA1D66"/>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6230"/>
    <w:rsid w:val="00CE0309"/>
    <w:rsid w:val="00CE14D0"/>
    <w:rsid w:val="00CE18C9"/>
    <w:rsid w:val="00CE18FE"/>
    <w:rsid w:val="00CE2CA8"/>
    <w:rsid w:val="00CE6EFA"/>
    <w:rsid w:val="00CE7D94"/>
    <w:rsid w:val="00CF3AC1"/>
    <w:rsid w:val="00CF3CC3"/>
    <w:rsid w:val="00CF53D6"/>
    <w:rsid w:val="00CF5740"/>
    <w:rsid w:val="00CF5919"/>
    <w:rsid w:val="00CF6359"/>
    <w:rsid w:val="00CF7BEF"/>
    <w:rsid w:val="00D0067B"/>
    <w:rsid w:val="00D0109C"/>
    <w:rsid w:val="00D03ADB"/>
    <w:rsid w:val="00D05758"/>
    <w:rsid w:val="00D0629E"/>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191A"/>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4C87"/>
    <w:rsid w:val="00D859BE"/>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5470"/>
    <w:rsid w:val="00DA618E"/>
    <w:rsid w:val="00DA673A"/>
    <w:rsid w:val="00DA6EB5"/>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38A1"/>
    <w:rsid w:val="00E73F33"/>
    <w:rsid w:val="00E74441"/>
    <w:rsid w:val="00E76203"/>
    <w:rsid w:val="00E77138"/>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F5D"/>
    <w:rsid w:val="00EC0FFB"/>
    <w:rsid w:val="00EC2089"/>
    <w:rsid w:val="00EC2910"/>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6223"/>
    <w:rsid w:val="00F62B98"/>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2CA6"/>
    <w:rsid w:val="00FE2D4C"/>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D032D29"/>
  <w15:chartTrackingRefBased/>
  <w15:docId w15:val="{9FDC4CDE-D8CA-4C5A-8637-9EDC72EA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toc 1" w:uiPriority="39"/>
    <w:lsdException w:name="toc 2" w:uiPriority="39"/>
    <w:lsdException w:name="toc 3" w:uiPriority="39"/>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783"/>
    <w:pPr>
      <w:spacing w:after="200"/>
      <w:jc w:val="both"/>
    </w:pPr>
    <w:rPr>
      <w:snapToGrid w:val="0"/>
      <w:sz w:val="22"/>
      <w:lang w:val="en-GB" w:eastAsia="en-US"/>
    </w:rPr>
  </w:style>
  <w:style w:type="paragraph" w:styleId="Ttol1">
    <w:name w:val="heading 1"/>
    <w:basedOn w:val="Normal"/>
    <w:next w:val="Normal"/>
    <w:pPr>
      <w:keepNext/>
      <w:spacing w:before="240" w:after="60"/>
      <w:outlineLvl w:val="0"/>
    </w:pPr>
    <w:rPr>
      <w:rFonts w:ascii="Arial" w:hAnsi="Arial"/>
      <w:b/>
      <w:kern w:val="28"/>
      <w:sz w:val="28"/>
    </w:rPr>
  </w:style>
  <w:style w:type="paragraph" w:styleId="Ttol2">
    <w:name w:val="heading 2"/>
    <w:basedOn w:val="Normal"/>
    <w:next w:val="Normal"/>
    <w:pPr>
      <w:keepNext/>
      <w:keepLines/>
      <w:numPr>
        <w:ilvl w:val="1"/>
        <w:numId w:val="8"/>
      </w:numPr>
      <w:tabs>
        <w:tab w:val="num" w:pos="283"/>
      </w:tabs>
      <w:spacing w:after="120"/>
      <w:ind w:left="283" w:hanging="283"/>
      <w:outlineLvl w:val="1"/>
    </w:pPr>
    <w:rPr>
      <w:b/>
    </w:rPr>
  </w:style>
  <w:style w:type="paragraph" w:styleId="Ttol3">
    <w:name w:val="heading 3"/>
    <w:basedOn w:val="Normal"/>
    <w:next w:val="Normal"/>
    <w:pPr>
      <w:keepNext/>
      <w:numPr>
        <w:ilvl w:val="2"/>
        <w:numId w:val="8"/>
      </w:numPr>
      <w:tabs>
        <w:tab w:val="num" w:pos="283"/>
      </w:tabs>
      <w:spacing w:before="240" w:after="60"/>
      <w:ind w:left="283" w:hanging="283"/>
      <w:outlineLvl w:val="2"/>
    </w:pPr>
    <w:rPr>
      <w:b/>
    </w:rPr>
  </w:style>
  <w:style w:type="paragraph" w:styleId="Ttol4">
    <w:name w:val="heading 4"/>
    <w:basedOn w:val="Normal"/>
    <w:next w:val="Text4"/>
    <w:link w:val="Ttol4Car"/>
    <w:pPr>
      <w:keepNext/>
      <w:spacing w:after="240"/>
      <w:ind w:left="1984" w:hanging="782"/>
      <w:outlineLvl w:val="3"/>
    </w:pPr>
  </w:style>
  <w:style w:type="paragraph" w:styleId="Ttol5">
    <w:name w:val="heading 5"/>
    <w:basedOn w:val="Normal"/>
    <w:next w:val="Normal"/>
    <w:pPr>
      <w:numPr>
        <w:ilvl w:val="1"/>
        <w:numId w:val="7"/>
      </w:numPr>
      <w:tabs>
        <w:tab w:val="num" w:pos="0"/>
      </w:tabs>
      <w:spacing w:before="240" w:after="60"/>
      <w:outlineLvl w:val="4"/>
    </w:pPr>
    <w:rPr>
      <w:rFonts w:ascii="Arial" w:hAnsi="Arial"/>
    </w:rPr>
  </w:style>
  <w:style w:type="paragraph" w:styleId="Ttol6">
    <w:name w:val="heading 6"/>
    <w:basedOn w:val="Normal"/>
    <w:next w:val="Normal"/>
    <w:pPr>
      <w:numPr>
        <w:ilvl w:val="2"/>
        <w:numId w:val="7"/>
      </w:numPr>
      <w:tabs>
        <w:tab w:val="num" w:pos="0"/>
      </w:tabs>
      <w:spacing w:before="240" w:after="60"/>
      <w:outlineLvl w:val="5"/>
    </w:pPr>
    <w:rPr>
      <w:rFonts w:ascii="Arial" w:hAnsi="Arial"/>
      <w:i/>
    </w:rPr>
  </w:style>
  <w:style w:type="paragraph" w:styleId="Ttol7">
    <w:name w:val="heading 7"/>
    <w:basedOn w:val="Normal"/>
    <w:next w:val="Normal"/>
    <w:pPr>
      <w:numPr>
        <w:ilvl w:val="6"/>
        <w:numId w:val="7"/>
      </w:numPr>
      <w:tabs>
        <w:tab w:val="num" w:pos="0"/>
      </w:tabs>
      <w:spacing w:before="240" w:after="60"/>
      <w:outlineLvl w:val="6"/>
    </w:pPr>
    <w:rPr>
      <w:rFonts w:ascii="Arial" w:hAnsi="Arial"/>
      <w:sz w:val="20"/>
    </w:rPr>
  </w:style>
  <w:style w:type="paragraph" w:styleId="Ttol8">
    <w:name w:val="heading 8"/>
    <w:basedOn w:val="Normal"/>
    <w:next w:val="Normal"/>
    <w:pPr>
      <w:numPr>
        <w:ilvl w:val="7"/>
        <w:numId w:val="7"/>
      </w:numPr>
      <w:tabs>
        <w:tab w:val="num" w:pos="0"/>
      </w:tabs>
      <w:spacing w:before="240" w:after="60"/>
      <w:outlineLvl w:val="7"/>
    </w:pPr>
    <w:rPr>
      <w:rFonts w:ascii="Arial" w:hAnsi="Arial"/>
      <w:i/>
      <w:sz w:val="20"/>
    </w:rPr>
  </w:style>
  <w:style w:type="paragraph" w:styleId="Ttol9">
    <w:name w:val="heading 9"/>
    <w:basedOn w:val="Normal"/>
    <w:next w:val="Normal"/>
    <w:pPr>
      <w:numPr>
        <w:ilvl w:val="8"/>
        <w:numId w:val="7"/>
      </w:num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Ttol4Car">
    <w:name w:val="Títol 4 Car"/>
    <w:link w:val="Ttol4"/>
    <w:rsid w:val="008109C1"/>
    <w:rPr>
      <w:snapToGrid w:val="0"/>
      <w:sz w:val="24"/>
      <w:lang w:eastAsia="en-US"/>
    </w:rPr>
  </w:style>
  <w:style w:type="paragraph" w:customStyle="1" w:styleId="Application1">
    <w:name w:val="Application1"/>
    <w:basedOn w:val="Ttol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Ttol4"/>
    <w:next w:val="Text4"/>
    <w:pPr>
      <w:keepNext w:val="0"/>
    </w:pPr>
  </w:style>
  <w:style w:type="paragraph" w:styleId="Ttol">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Ttol1"/>
    <w:pPr>
      <w:keepNext/>
      <w:spacing w:after="480"/>
      <w:jc w:val="center"/>
    </w:pPr>
    <w:rPr>
      <w:b/>
      <w:smallCaps/>
      <w:sz w:val="28"/>
    </w:rPr>
  </w:style>
  <w:style w:type="paragraph" w:styleId="ID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IDC2">
    <w:name w:val="toc 2"/>
    <w:basedOn w:val="Normal"/>
    <w:next w:val="Normal"/>
    <w:autoRedefine/>
    <w:uiPriority w:val="39"/>
    <w:rsid w:val="00EF1DCD"/>
    <w:pPr>
      <w:tabs>
        <w:tab w:val="left" w:pos="709"/>
        <w:tab w:val="right" w:leader="dot" w:pos="9628"/>
      </w:tabs>
      <w:spacing w:after="80"/>
      <w:ind w:left="709" w:hanging="425"/>
    </w:pPr>
  </w:style>
  <w:style w:type="paragraph" w:styleId="ID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IDC4">
    <w:name w:val="toc 4"/>
    <w:basedOn w:val="Normal"/>
    <w:next w:val="Normal"/>
    <w:autoRedefine/>
    <w:semiHidden/>
    <w:pPr>
      <w:ind w:left="480"/>
    </w:pPr>
    <w:rPr>
      <w:sz w:val="20"/>
    </w:rPr>
  </w:style>
  <w:style w:type="paragraph" w:customStyle="1" w:styleId="AnnexTOC">
    <w:name w:val="AnnexTOC"/>
    <w:basedOn w:val="IDC1"/>
  </w:style>
  <w:style w:type="paragraph" w:customStyle="1" w:styleId="Guidelines1">
    <w:name w:val="Guidelines 1"/>
    <w:basedOn w:val="Normal"/>
    <w:autoRedefine/>
    <w:qFormat/>
    <w:rsid w:val="00F26A19"/>
    <w:pPr>
      <w:widowControl w:val="0"/>
      <w:numPr>
        <w:numId w:val="15"/>
      </w:numPr>
      <w:spacing w:before="240" w:after="360"/>
    </w:pPr>
    <w:rPr>
      <w:rFonts w:ascii="Century Gothic" w:hAnsi="Century Gothic"/>
      <w:b/>
      <w:caps/>
    </w:rPr>
  </w:style>
  <w:style w:type="paragraph" w:customStyle="1" w:styleId="Guidelines2">
    <w:name w:val="Guidelines 2"/>
    <w:basedOn w:val="Normal"/>
    <w:next w:val="Normal"/>
    <w:autoRedefine/>
    <w:qFormat/>
    <w:rsid w:val="00313381"/>
    <w:pPr>
      <w:numPr>
        <w:ilvl w:val="1"/>
        <w:numId w:val="15"/>
      </w:numPr>
      <w:spacing w:before="240" w:after="120"/>
      <w:outlineLvl w:val="0"/>
    </w:pPr>
    <w:rPr>
      <w:rFonts w:ascii="Century Gothic" w:hAnsi="Century Gothic"/>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D859BE"/>
    <w:pPr>
      <w:keepNext/>
      <w:numPr>
        <w:ilvl w:val="2"/>
        <w:numId w:val="15"/>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Enlla">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Textdenotaapeudepgina">
    <w:name w:val="footnote text"/>
    <w:basedOn w:val="Normal"/>
    <w:link w:val="TextdenotaapeudepginaCar"/>
    <w:autoRedefine/>
    <w:qFormat/>
    <w:rsid w:val="00900D7A"/>
    <w:pPr>
      <w:spacing w:after="0"/>
      <w:ind w:left="284" w:hanging="284"/>
      <w:contextualSpacing/>
    </w:pPr>
    <w:rPr>
      <w:sz w:val="20"/>
    </w:rPr>
  </w:style>
  <w:style w:type="character" w:customStyle="1" w:styleId="TextdenotaapeudepginaCar">
    <w:name w:val="Text de nota a peu de pàgina Car"/>
    <w:link w:val="Textdenotaapeudepgina"/>
    <w:rsid w:val="00900D7A"/>
    <w:rPr>
      <w:snapToGrid w:val="0"/>
      <w:lang w:val="en-GB" w:eastAsia="en-US"/>
    </w:rPr>
  </w:style>
  <w:style w:type="paragraph" w:styleId="Capalera">
    <w:name w:val="header"/>
    <w:basedOn w:val="Normal"/>
    <w:pPr>
      <w:tabs>
        <w:tab w:val="center" w:pos="4153"/>
        <w:tab w:val="right" w:pos="8306"/>
      </w:tabs>
      <w:spacing w:after="240"/>
    </w:pPr>
  </w:style>
  <w:style w:type="character" w:styleId="Nmerodepgina">
    <w:name w:val="page number"/>
    <w:basedOn w:val="Lletraperdefectedelpargraf"/>
  </w:style>
  <w:style w:type="paragraph" w:styleId="Peu">
    <w:name w:val="footer"/>
    <w:basedOn w:val="Normal"/>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Sagniadetextindependent">
    <w:name w:val="Body Text Indent"/>
    <w:basedOn w:val="Normal"/>
    <w:link w:val="SagniadetextindependentCar"/>
  </w:style>
  <w:style w:type="character" w:customStyle="1" w:styleId="SagniadetextindependentCar">
    <w:name w:val="Sagnia de text independent Car"/>
    <w:link w:val="Sagniadetextindependent"/>
    <w:rsid w:val="0090351E"/>
    <w:rPr>
      <w:snapToGrid w:val="0"/>
      <w:sz w:val="24"/>
      <w:lang w:eastAsia="en-US"/>
    </w:rPr>
  </w:style>
  <w:style w:type="paragraph" w:styleId="IDC5">
    <w:name w:val="toc 5"/>
    <w:basedOn w:val="Normal"/>
    <w:next w:val="Normal"/>
    <w:autoRedefine/>
    <w:semiHidden/>
    <w:pPr>
      <w:ind w:left="720"/>
    </w:pPr>
    <w:rPr>
      <w:sz w:val="20"/>
    </w:rPr>
  </w:style>
  <w:style w:type="paragraph" w:styleId="IDC6">
    <w:name w:val="toc 6"/>
    <w:basedOn w:val="Normal"/>
    <w:next w:val="Normal"/>
    <w:autoRedefine/>
    <w:semiHidden/>
    <w:pPr>
      <w:ind w:left="960"/>
    </w:pPr>
    <w:rPr>
      <w:sz w:val="20"/>
    </w:rPr>
  </w:style>
  <w:style w:type="paragraph" w:styleId="IDC7">
    <w:name w:val="toc 7"/>
    <w:basedOn w:val="Normal"/>
    <w:next w:val="Normal"/>
    <w:autoRedefine/>
    <w:semiHidden/>
    <w:pPr>
      <w:ind w:left="1200"/>
    </w:pPr>
    <w:rPr>
      <w:sz w:val="20"/>
    </w:rPr>
  </w:style>
  <w:style w:type="paragraph" w:styleId="IDC8">
    <w:name w:val="toc 8"/>
    <w:basedOn w:val="Normal"/>
    <w:next w:val="Normal"/>
    <w:autoRedefine/>
    <w:semiHidden/>
    <w:pPr>
      <w:ind w:left="1440"/>
    </w:pPr>
    <w:rPr>
      <w:sz w:val="20"/>
    </w:rPr>
  </w:style>
  <w:style w:type="paragraph" w:styleId="IDC9">
    <w:name w:val="toc 9"/>
    <w:basedOn w:val="Normal"/>
    <w:next w:val="Normal"/>
    <w:autoRedefine/>
    <w:semiHidden/>
    <w:pPr>
      <w:ind w:left="1680"/>
    </w:pPr>
    <w:rPr>
      <w:sz w:val="20"/>
    </w:rPr>
  </w:style>
  <w:style w:type="character" w:styleId="Enllavisitat">
    <w:name w:val="FollowedHyperlink"/>
    <w:rPr>
      <w:color w:val="800080"/>
      <w:u w:val="single"/>
    </w:rPr>
  </w:style>
  <w:style w:type="paragraph" w:customStyle="1" w:styleId="NumPar2">
    <w:name w:val="NumPar 2"/>
    <w:basedOn w:val="Ttol2"/>
    <w:next w:val="Text2"/>
    <w:pPr>
      <w:keepNext w:val="0"/>
      <w:keepLines w:val="0"/>
      <w:numPr>
        <w:numId w:val="1"/>
      </w:numPr>
      <w:tabs>
        <w:tab w:val="num" w:pos="360"/>
      </w:tabs>
      <w:spacing w:after="240"/>
      <w:ind w:left="360"/>
      <w:outlineLvl w:val="9"/>
    </w:pPr>
    <w:rPr>
      <w:b w:val="0"/>
      <w:lang w:val="fr-FR"/>
    </w:rPr>
  </w:style>
  <w:style w:type="paragraph" w:styleId="Llistaambpics5">
    <w:name w:val="List Bullet 5"/>
    <w:basedOn w:val="Normal"/>
    <w:autoRedefine/>
    <w:pPr>
      <w:numPr>
        <w:numId w:val="2"/>
      </w:numPr>
      <w:spacing w:after="240"/>
    </w:pPr>
    <w:rPr>
      <w:lang w:val="fr-FR"/>
    </w:rPr>
  </w:style>
  <w:style w:type="paragraph" w:styleId="Llistaambpics">
    <w:name w:val="List Bullet"/>
    <w:basedOn w:val="Normal"/>
    <w:link w:val="LlistaambpicsCar"/>
    <w:rsid w:val="00684AFF"/>
    <w:pPr>
      <w:numPr>
        <w:numId w:val="9"/>
      </w:numPr>
      <w:spacing w:after="240"/>
    </w:pPr>
    <w:rPr>
      <w:snapToGrid/>
      <w:lang w:eastAsia="en-GB"/>
    </w:rPr>
  </w:style>
  <w:style w:type="character" w:customStyle="1" w:styleId="LlistaambpicsCar">
    <w:name w:val="Llista amb pics Car"/>
    <w:link w:val="Llistaambpics"/>
    <w:rsid w:val="00CF6359"/>
    <w:rPr>
      <w:sz w:val="22"/>
    </w:rPr>
  </w:style>
  <w:style w:type="paragraph" w:customStyle="1" w:styleId="TOC3">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ulaambquadrcula">
    <w:name w:val="Table Grid"/>
    <w:basedOn w:val="Taula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ol">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listaambpics"/>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Temadelcomentari">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2"/>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listanumerada2">
    <w:name w:val="List Number 2"/>
    <w:basedOn w:val="Text2"/>
    <w:rsid w:val="0022128C"/>
    <w:pPr>
      <w:numPr>
        <w:numId w:val="13"/>
      </w:numPr>
      <w:tabs>
        <w:tab w:val="clear" w:pos="2161"/>
      </w:tabs>
    </w:pPr>
    <w:rPr>
      <w:snapToGrid/>
    </w:rPr>
  </w:style>
  <w:style w:type="paragraph" w:customStyle="1" w:styleId="ListNumber2Level2">
    <w:name w:val="List Number 2 (Level 2)"/>
    <w:basedOn w:val="Text2"/>
    <w:rsid w:val="0022128C"/>
    <w:pPr>
      <w:numPr>
        <w:ilvl w:val="1"/>
        <w:numId w:val="13"/>
      </w:numPr>
      <w:tabs>
        <w:tab w:val="clear" w:pos="2161"/>
      </w:tabs>
    </w:pPr>
    <w:rPr>
      <w:snapToGrid/>
    </w:rPr>
  </w:style>
  <w:style w:type="paragraph" w:customStyle="1" w:styleId="ListNumber2Level3">
    <w:name w:val="List Number 2 (Level 3)"/>
    <w:basedOn w:val="Text2"/>
    <w:rsid w:val="0022128C"/>
    <w:pPr>
      <w:numPr>
        <w:ilvl w:val="2"/>
        <w:numId w:val="13"/>
      </w:numPr>
      <w:tabs>
        <w:tab w:val="clear" w:pos="2161"/>
      </w:tabs>
    </w:pPr>
    <w:rPr>
      <w:snapToGrid/>
    </w:rPr>
  </w:style>
  <w:style w:type="paragraph" w:customStyle="1" w:styleId="ListNumber2Level4">
    <w:name w:val="List Number 2 (Level 4)"/>
    <w:basedOn w:val="Text2"/>
    <w:rsid w:val="0022128C"/>
    <w:pPr>
      <w:numPr>
        <w:ilvl w:val="3"/>
        <w:numId w:val="13"/>
      </w:numPr>
      <w:tabs>
        <w:tab w:val="clear" w:pos="2161"/>
      </w:tabs>
    </w:pPr>
    <w:rPr>
      <w:snapToGrid/>
    </w:rPr>
  </w:style>
  <w:style w:type="character" w:styleId="Textennegreta">
    <w:name w:val="Strong"/>
    <w:rsid w:val="005D1CFA"/>
    <w:rPr>
      <w:b/>
      <w:bCs/>
    </w:rPr>
  </w:style>
  <w:style w:type="paragraph" w:styleId="Revisi">
    <w:name w:val="Revision"/>
    <w:hidden/>
    <w:uiPriority w:val="99"/>
    <w:semiHidden/>
    <w:rsid w:val="008B4F07"/>
    <w:rPr>
      <w:snapToGrid w:val="0"/>
      <w:sz w:val="24"/>
      <w:lang w:val="en-GB" w:eastAsia="en-US"/>
    </w:rPr>
  </w:style>
  <w:style w:type="paragraph" w:styleId="Pargrafdellista">
    <w:name w:val="List Paragraph"/>
    <w:basedOn w:val="Normal"/>
    <w:uiPriority w:val="34"/>
    <w:rsid w:val="00495849"/>
    <w:pPr>
      <w:ind w:left="708"/>
    </w:pPr>
  </w:style>
  <w:style w:type="paragraph" w:styleId="TtoldIDA">
    <w:name w:val="toa heading"/>
    <w:basedOn w:val="Normal"/>
    <w:next w:val="Normal"/>
    <w:rsid w:val="0021362B"/>
    <w:pPr>
      <w:spacing w:before="120"/>
    </w:pPr>
    <w:rPr>
      <w:rFonts w:ascii="Cambria" w:hAnsi="Cambria"/>
      <w:b/>
      <w:bCs/>
      <w:szCs w:val="24"/>
    </w:rPr>
  </w:style>
  <w:style w:type="character" w:styleId="Refernciadenotaapeudepgina">
    <w:name w:val="footnote reference"/>
    <w:link w:val="Char2"/>
    <w:uiPriority w:val="99"/>
    <w:qFormat/>
    <w:rsid w:val="004D357E"/>
    <w:rPr>
      <w:sz w:val="24"/>
      <w:vertAlign w:val="superscript"/>
    </w:rPr>
  </w:style>
  <w:style w:type="paragraph" w:styleId="Textdeglobus">
    <w:name w:val="Balloon Text"/>
    <w:basedOn w:val="Normal"/>
    <w:link w:val="TextdeglobusCar"/>
    <w:rsid w:val="00AF32BC"/>
    <w:pPr>
      <w:spacing w:after="0"/>
    </w:pPr>
    <w:rPr>
      <w:rFonts w:ascii="Tahoma" w:hAnsi="Tahoma" w:cs="Tahoma"/>
      <w:sz w:val="16"/>
      <w:szCs w:val="16"/>
    </w:rPr>
  </w:style>
  <w:style w:type="character" w:customStyle="1" w:styleId="TextdeglobusCar">
    <w:name w:val="Text de globus Car"/>
    <w:link w:val="Textdeglobus"/>
    <w:rsid w:val="00AF32BC"/>
    <w:rPr>
      <w:rFonts w:ascii="Tahoma" w:hAnsi="Tahoma" w:cs="Tahoma"/>
      <w:snapToGrid w:val="0"/>
      <w:sz w:val="16"/>
      <w:szCs w:val="16"/>
      <w:lang w:eastAsia="en-US"/>
    </w:rPr>
  </w:style>
  <w:style w:type="character" w:styleId="Refernciadecomentari">
    <w:name w:val="annotation reference"/>
    <w:uiPriority w:val="99"/>
    <w:rsid w:val="00A6227D"/>
    <w:rPr>
      <w:sz w:val="16"/>
      <w:szCs w:val="16"/>
    </w:rPr>
  </w:style>
  <w:style w:type="paragraph" w:styleId="Textdecomentari">
    <w:name w:val="annotation text"/>
    <w:basedOn w:val="Normal"/>
    <w:link w:val="TextdecomentariCar"/>
    <w:uiPriority w:val="99"/>
    <w:rsid w:val="00A6227D"/>
    <w:rPr>
      <w:sz w:val="20"/>
    </w:rPr>
  </w:style>
  <w:style w:type="character" w:customStyle="1" w:styleId="TextdecomentariCar">
    <w:name w:val="Text de comentari Car"/>
    <w:link w:val="Textdecomentari"/>
    <w:uiPriority w:val="99"/>
    <w:rsid w:val="00A6227D"/>
    <w:rPr>
      <w:snapToGrid w:val="0"/>
      <w:lang w:eastAsia="en-US"/>
    </w:rPr>
  </w:style>
  <w:style w:type="paragraph" w:customStyle="1" w:styleId="Char2">
    <w:name w:val="Char2"/>
    <w:basedOn w:val="Normal"/>
    <w:link w:val="Refernciadenotaapeudepgina"/>
    <w:uiPriority w:val="99"/>
    <w:rsid w:val="00DB57AE"/>
    <w:pPr>
      <w:spacing w:before="120" w:after="160" w:line="240" w:lineRule="exact"/>
      <w:jc w:val="left"/>
    </w:pPr>
    <w:rPr>
      <w:snapToGrid/>
      <w:sz w:val="24"/>
      <w:vertAlign w:val="superscript"/>
      <w:lang w:eastAsia="en-GB"/>
    </w:rPr>
  </w:style>
  <w:style w:type="paragraph" w:styleId="TtoldelIDC">
    <w:name w:val="TOC Heading"/>
    <w:basedOn w:val="Ttol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F19E-3BCF-47A6-B610-5E03161A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4804</Words>
  <Characters>26116</Characters>
  <Application>Microsoft Office Word</Application>
  <DocSecurity>0</DocSecurity>
  <Lines>217</Lines>
  <Paragraphs>61</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lpstr> </vt:lpstr>
    </vt:vector>
  </TitlesOfParts>
  <Company>European Commission</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Albert Sorrosal</cp:lastModifiedBy>
  <cp:revision>4</cp:revision>
  <cp:lastPrinted>2019-08-02T11:20:00Z</cp:lastPrinted>
  <dcterms:created xsi:type="dcterms:W3CDTF">2019-08-02T15:26:00Z</dcterms:created>
  <dcterms:modified xsi:type="dcterms:W3CDTF">2019-09-27T14:52:00Z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